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AB" w:rsidRPr="00110EAB" w:rsidRDefault="00110EAB" w:rsidP="00110EAB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МЭРИЯ ГОРОДА АРХАНГЕЛЬСКА</w:t>
      </w:r>
      <w:r w:rsidRPr="00110E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10E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110E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10E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8 апреля 2014 года N 288</w:t>
      </w:r>
      <w:proofErr w:type="gramStart"/>
      <w:r w:rsidRPr="00110E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10E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10E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</w:t>
      </w:r>
      <w:proofErr w:type="gramEnd"/>
      <w:r w:rsidRPr="00110E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б утверждении Положения о плате за присмотр и уход за детьми в муниципальных образовательных учреждениях городского округа "Город Архангельск", реализующих образовательные программы дошкольного образования</w:t>
      </w:r>
    </w:p>
    <w:p w:rsidR="00110EAB" w:rsidRPr="00110EAB" w:rsidRDefault="00110EAB" w:rsidP="00110E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28 октября 2021 года)</w:t>
      </w:r>
    </w:p>
    <w:p w:rsidR="00110EAB" w:rsidRPr="00110EAB" w:rsidRDefault="00110EAB" w:rsidP="00110E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постановлений мэрии г. Архангельска </w:t>
      </w:r>
      <w:hyperlink r:id="rId4" w:history="1">
        <w:r w:rsidRPr="00110E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13.08.2014 N 679</w:t>
        </w:r>
      </w:hyperlink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" w:history="1">
        <w:r w:rsidRPr="00110E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08.07.2015 N 604</w:t>
        </w:r>
      </w:hyperlink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постановлений Администрации муниципального образования "Город Архангельск" </w:t>
      </w:r>
      <w:hyperlink r:id="rId6" w:history="1">
        <w:r w:rsidRPr="00110E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18.05.2017 N 517</w:t>
        </w:r>
      </w:hyperlink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history="1">
        <w:r w:rsidRPr="00110E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15.08.2019 N 1214</w:t>
        </w:r>
      </w:hyperlink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history="1">
        <w:r w:rsidRPr="00110E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23.04.2020 N 713</w:t>
        </w:r>
      </w:hyperlink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постановления Администрации городского округа "Город Архангельск" </w:t>
      </w:r>
      <w:hyperlink r:id="rId9" w:history="1">
        <w:proofErr w:type="gramStart"/>
        <w:r w:rsidRPr="00110E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</w:t>
        </w:r>
        <w:proofErr w:type="gramEnd"/>
        <w:r w:rsidRPr="00110E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28.10.2021 N 2170</w:t>
        </w:r>
      </w:hyperlink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 Федеральным законом Российской Федерации </w:t>
      </w:r>
      <w:hyperlink r:id="rId10" w:anchor="7D20K3" w:history="1">
        <w:r w:rsidRPr="00110E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29.12.2012 N 273-ФЗ "Об образовании в Российской Федерации"</w:t>
        </w:r>
      </w:hyperlink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мэрия города Архангельска постановляет: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Положение о плате за присмотр и уход за детьми в муниципальных образовательных учреждениях городского округа "Город Архангельск", реализующих образовательные программы дошкольного образования.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постановления Администрации городского округа "Город Архангельск" </w:t>
      </w:r>
      <w:hyperlink r:id="rId11" w:history="1">
        <w:r w:rsidRPr="00110E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28.10.2021 N 2170</w:t>
        </w:r>
      </w:hyperlink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Настоящее постановление вступает в силу с момента подписания и распространяет свои действия на правоотношения, возникшие с 1 января 2014 года.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Опубликовать постановление на </w:t>
      </w:r>
      <w:proofErr w:type="gramStart"/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официальном</w:t>
      </w:r>
      <w:proofErr w:type="gramEnd"/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информационном </w:t>
      </w:r>
      <w:proofErr w:type="spellStart"/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интернет-портале</w:t>
      </w:r>
      <w:proofErr w:type="spellEnd"/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муниципального образования "Город Архангельск".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Исключен. - Постановление Администрации городского округа "Город Архангельск" </w:t>
      </w:r>
      <w:hyperlink r:id="rId12" w:history="1">
        <w:r w:rsidRPr="00110E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28.10.2021 N 2170</w:t>
        </w:r>
      </w:hyperlink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0EAB" w:rsidRPr="00110EAB" w:rsidRDefault="00110EAB" w:rsidP="00110EA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Мэр города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В.Н.ПАВЛЕНКО</w:t>
      </w:r>
    </w:p>
    <w:p w:rsidR="00110EAB" w:rsidRPr="00110EAB" w:rsidRDefault="00110EAB" w:rsidP="00110EAB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10E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10E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Утверждено</w:t>
      </w:r>
      <w:r w:rsidRPr="00110E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постановлением мэрии</w:t>
      </w:r>
      <w:r w:rsidRPr="00110E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города Архангельска</w:t>
      </w:r>
      <w:r w:rsidRPr="00110E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08.04.2014 N 288</w:t>
      </w:r>
    </w:p>
    <w:p w:rsidR="00110EAB" w:rsidRPr="00110EAB" w:rsidRDefault="00110EAB" w:rsidP="00110EA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10E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ПОЛОЖЕНИЕ О ПЛАТЕ ЗА ПРИСМОТР И УХОД ЗА ДЕТЬМИ В МУНИЦИПАЛЬНЫХ ОБРАЗОВАТЕЛЬНЫХ УЧРЕЖДЕНИЯХ ГОРОДСКОГО ОКРУГА "ГОРОД АРХАНГЕЛЬСК", РЕАЛИЗУЮЩИХ ОБРАЗОВАТЕЛЬНЫЕ ПРОГРАММЫ ДОШКОЛЬНОГО ОБРАЗОВАНИЯ</w:t>
      </w:r>
    </w:p>
    <w:p w:rsidR="00110EAB" w:rsidRPr="00110EAB" w:rsidRDefault="00110EAB" w:rsidP="00110E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постановлений мэрии г. Архангельска </w:t>
      </w:r>
      <w:hyperlink r:id="rId13" w:history="1">
        <w:r w:rsidRPr="00110E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13.08.2014 N 679</w:t>
        </w:r>
      </w:hyperlink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4" w:history="1">
        <w:r w:rsidRPr="00110E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08.07.2015 N 604</w:t>
        </w:r>
      </w:hyperlink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постановлений Администрации муниципального образования "Город Архангельск" </w:t>
      </w:r>
      <w:hyperlink r:id="rId15" w:history="1">
        <w:r w:rsidRPr="00110E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18.05.2017 N 517</w:t>
        </w:r>
      </w:hyperlink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6" w:history="1">
        <w:r w:rsidRPr="00110E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15.08.2019 N 1214</w:t>
        </w:r>
      </w:hyperlink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7" w:history="1">
        <w:r w:rsidRPr="00110E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23.04.2020 N 713</w:t>
        </w:r>
      </w:hyperlink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постановления Администрации городского округа "Город Архангельск" </w:t>
      </w:r>
      <w:hyperlink r:id="rId18" w:history="1">
        <w:proofErr w:type="gramStart"/>
        <w:r w:rsidRPr="00110E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</w:t>
        </w:r>
        <w:proofErr w:type="gramEnd"/>
        <w:r w:rsidRPr="00110E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 xml:space="preserve"> 28.10.2021 N 2170</w:t>
        </w:r>
      </w:hyperlink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110EAB" w:rsidRPr="00110EAB" w:rsidRDefault="00110EAB" w:rsidP="00110EAB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10E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10E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1. Общие положения</w:t>
      </w:r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 </w:t>
      </w:r>
      <w:proofErr w:type="gramStart"/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Настоящее Положение определяет порядок расчета затрат на присмотр и уход за детьми в муниципальных образовательных учреждениях городского округа "Город Архангельск", реализующих образовательные программы дошкольного образования (далее - учреждения), определения платы, взимаемой с родителей (законных представителей) за присмотр и уход за детьми в муниципальных образовательных учреждениях городского округа "Город Архангельск", реализующих образовательные программы дошкольного образования (далее - родительская плата), порядок и случаи ее</w:t>
      </w:r>
      <w:proofErr w:type="gramEnd"/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снижения и освобождения от ее уплаты.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постановления Администрации городского округа "Город Архангельск" </w:t>
      </w:r>
      <w:hyperlink r:id="rId19" w:history="1">
        <w:r w:rsidRPr="00110E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28.10.2021 N 2170</w:t>
        </w:r>
      </w:hyperlink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Затраты на присмотр и уход за детьми рассчитываются департаментом образования Администрации городского округа "Город Архангельск" (далее - департамент образования) на одного воспитанника в день и включают необходимые для осуществления присмотра и ухода за детьми затраты </w:t>
      </w:r>
      <w:proofErr w:type="gramStart"/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</w:t>
      </w:r>
      <w:proofErr w:type="gramEnd"/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постановления Администрации муниципального образования "Город Архангельск" </w:t>
      </w:r>
      <w:hyperlink r:id="rId20" w:history="1">
        <w:r w:rsidRPr="00110E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18.05.2017 N 517</w:t>
        </w:r>
      </w:hyperlink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постановления Администрации городского округа "Город Архангельск" </w:t>
      </w:r>
      <w:hyperlink r:id="rId21" w:history="1">
        <w:r w:rsidRPr="00110E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28.10.2021 N 2170</w:t>
        </w:r>
      </w:hyperlink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приобретение продуктов питания;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приобретение расходных материалов, используемых для обеспечения соблюдения воспитанниками режима дня и личной гигиены.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Затраты на присмотр и уход за детьми определяются по группам учреждений, учитывающим особенности учреждений: режим пребывания воспитанников в учреждении, местонахождение учреждения (островные территории).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(п. 3 в ред. постановления мэрии </w:t>
      </w:r>
      <w:proofErr w:type="gramStart"/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</w:t>
      </w:r>
      <w:proofErr w:type="gramEnd"/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Архангельска </w:t>
      </w:r>
      <w:hyperlink r:id="rId22" w:history="1">
        <w:r w:rsidRPr="00110E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08.07.2015 N 604</w:t>
        </w:r>
      </w:hyperlink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 Затраты на присмотр и уход за детьми в учреждениях </w:t>
      </w:r>
      <w:proofErr w:type="spellStart"/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j-й</w:t>
      </w:r>
      <w:proofErr w:type="spellEnd"/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группы учреждений на одного воспитанника в день определяются по формуле: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Pj</w:t>
      </w:r>
      <w:proofErr w:type="spellEnd"/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= </w:t>
      </w:r>
      <w:proofErr w:type="spellStart"/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Pnn</w:t>
      </w:r>
      <w:proofErr w:type="spellEnd"/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+ </w:t>
      </w:r>
      <w:proofErr w:type="spellStart"/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Pnpj</w:t>
      </w:r>
      <w:proofErr w:type="spellEnd"/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где: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Pj</w:t>
      </w:r>
      <w:proofErr w:type="spellEnd"/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затраты на присмотр и уход за детьми в учреждениях </w:t>
      </w:r>
      <w:proofErr w:type="spellStart"/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j-й</w:t>
      </w:r>
      <w:proofErr w:type="spellEnd"/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группы учреждений на одного воспитанника в день, рублей;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Pnn</w:t>
      </w:r>
      <w:proofErr w:type="spellEnd"/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затраты на приобретение продуктов питания на одного воспитанника в день, рублей;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Pnpj</w:t>
      </w:r>
      <w:proofErr w:type="spellEnd"/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затраты на приобретение расходных материалов, используемых для обеспечения соблюдения воспитанниками режима дня и личной гигиены, в учреждениях </w:t>
      </w:r>
      <w:proofErr w:type="spellStart"/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j-й</w:t>
      </w:r>
      <w:proofErr w:type="spellEnd"/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группы учреждений на одного воспитанника в день, рублей.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4.1. Затраты на приобретение продуктов питания на одного воспитанника в день определяются по формуле: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0EAB" w:rsidRPr="00110EAB" w:rsidRDefault="00110EAB" w:rsidP="00110EAB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val="en-US" w:eastAsia="ru-RU"/>
        </w:rPr>
      </w:pPr>
      <w:r w:rsidRPr="00110EA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val="en-US" w:eastAsia="ru-RU"/>
        </w:rPr>
        <w:br/>
        <w:t>    </w:t>
      </w:r>
      <w:proofErr w:type="spellStart"/>
      <w:r w:rsidRPr="00110EA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val="en-US" w:eastAsia="ru-RU"/>
        </w:rPr>
        <w:t>Pnn</w:t>
      </w:r>
      <w:proofErr w:type="spellEnd"/>
      <w:r w:rsidRPr="00110EA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val="en-US" w:eastAsia="ru-RU"/>
        </w:rPr>
        <w:t xml:space="preserve"> = SUM (C1i x k1 x </w:t>
      </w:r>
      <w:proofErr w:type="gramStart"/>
      <w:r w:rsidRPr="00110EA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val="en-US" w:eastAsia="ru-RU"/>
        </w:rPr>
        <w:t>k2</w:t>
      </w:r>
      <w:proofErr w:type="gramEnd"/>
      <w:r w:rsidRPr="00110EA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val="en-US" w:eastAsia="ru-RU"/>
        </w:rPr>
        <w:t xml:space="preserve"> x Vi), </w:t>
      </w:r>
      <w:r w:rsidRPr="00110EA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где</w:t>
      </w:r>
      <w:r w:rsidRPr="00110EA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val="en-US" w:eastAsia="ru-RU"/>
        </w:rPr>
        <w:t>:</w:t>
      </w:r>
    </w:p>
    <w:p w:rsidR="00110EAB" w:rsidRPr="00110EAB" w:rsidRDefault="00110EAB" w:rsidP="00110EAB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110EA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val="en-US" w:eastAsia="ru-RU"/>
        </w:rPr>
        <w:t>           </w:t>
      </w:r>
      <w:proofErr w:type="spellStart"/>
      <w:r w:rsidRPr="00110EA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i</w:t>
      </w:r>
      <w:proofErr w:type="spellEnd"/>
      <w:r w:rsidRPr="00110EAB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</w:t>
      </w:r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Pnn</w:t>
      </w:r>
      <w:proofErr w:type="spellEnd"/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затраты на приобретение продуктов питания на одного воспитанника в день, рублей;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C1i - средняя рыночная стоимость единицы i-го продукта по данным Территориального органа Федеральной службы государственной статистики по Архангельской области и Ненецкому автономному округу, действующая на момент определения затрат на приобретение продуктов питания на одного воспитанника в день, рублей;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постановления Администрации муниципального образования "Город Архангельск" </w:t>
      </w:r>
      <w:hyperlink r:id="rId23" w:history="1">
        <w:r w:rsidRPr="00110E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18.05.2017 N 517</w:t>
        </w:r>
      </w:hyperlink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k1 - коэффициент, учитывающий снижение на торговую надбавку, рассчитанный как отношение средней стоимости единицы i-го продукта по данным 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учреждений к средней рыночной стоимости единицы i-го продукта по данным Территориального органа Федеральной службы государственной статистики по Архангельской области и Ненецкому автономному округу, действующей на момент определения затрат на приобретение продуктов питания на одного воспитанника в день;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постановления Администрации муниципального образования "Город Архангельск" </w:t>
      </w:r>
      <w:hyperlink r:id="rId24" w:history="1">
        <w:r w:rsidRPr="00110E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18.05.2017 N 517</w:t>
        </w:r>
      </w:hyperlink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k2 - индекс потребительских цен по товарной группе "продовольственные товары" на планируемый период, определяемый Минэкономразвития Российской Федерации и действующий на момент определения затрат на приобретение продуктов питания на одного воспитанника в день;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Vi</w:t>
      </w:r>
      <w:proofErr w:type="spellEnd"/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суточный объем потребления i-го продукта в рационе воспитанников в соответствии с Примерным типовым меню для детей дошкольных организаций, утвержденным Федеральным бюджетным учреждением здравоохранения "Центр гигиены и эпидемиологии в Архангельской области", единиц.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4.2. Затраты на приобретение расходных материалов, используемых для обеспечения соблюдения воспитанниками режима дня и личной гигиены, в учреждениях </w:t>
      </w:r>
      <w:proofErr w:type="spellStart"/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j-й</w:t>
      </w:r>
      <w:proofErr w:type="spellEnd"/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группы учреждений на одного воспитанника в день рассчитываются по формуле: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</w:pPr>
      <w:proofErr w:type="spellStart"/>
      <w:r w:rsidRPr="00110EAB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>Pnpj</w:t>
      </w:r>
      <w:proofErr w:type="spellEnd"/>
      <w:r w:rsidRPr="00110EAB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 xml:space="preserve">= SUM </w:t>
      </w:r>
      <w:proofErr w:type="spellStart"/>
      <w:r w:rsidRPr="00110EAB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>nij</w:t>
      </w:r>
      <w:proofErr w:type="spellEnd"/>
      <w:r w:rsidRPr="00110EAB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 xml:space="preserve"> x C2i x k3, 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где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t>: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  <w:br/>
      </w:r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</w:pP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Pnpj</w:t>
      </w:r>
      <w:proofErr w:type="spellEnd"/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затраты на приобретение расходных материалов, используемых для обеспечения соблюдения воспитанниками режима дня и личной гигиены, в учреждениях </w:t>
      </w:r>
      <w:proofErr w:type="spellStart"/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j-й</w:t>
      </w:r>
      <w:proofErr w:type="spellEnd"/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группы учреждений на одного воспитанника в день, рублей;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nij</w:t>
      </w:r>
      <w:proofErr w:type="spellEnd"/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норма расхода i-го материала, используемого для обеспечения соблюдения воспитанниками режима дня и личной гигиены, в учреждениях </w:t>
      </w:r>
      <w:proofErr w:type="spellStart"/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j-й</w:t>
      </w:r>
      <w:proofErr w:type="spellEnd"/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группы учреждений на одного воспитанника в день согласно приложению к настоящему Положению, единиц;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C2i - средняя стоимость единицы i-го расходного материала, фактически сложившаяся в учреждениях на момент определения затрат на приобретение расходных материалов, используемых для обеспечения соблюдения воспитанниками режима дня и личной гигиены, на одного воспитанника в день, рублей;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k3 - индекс потребительских цен по товарной группе "непродовольственные товары" на планируемый период, определяемый Минэкономразвития Российской Федерации и действующий на момент определения затрат на приобретение 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продуктов питания на одного воспитанника в день.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В случае непосещения воспитанником учреждения без уважительной причины родительская плата взимается на осуществление затрат на приобретение расходных материалов, используемых для обеспечения воспитанниками режима дня и личной гигиены, за исключением следующих случаев: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болезни воспитанника, (подтверждается медицинской справкой медицинского учреждения);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карантина в учреждении;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медицинского обследования воспитанника (подтверждается направлением на медицинское обследование или справкой медицинского учреждения);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болезни родителей (законных представителей) (подтверждается медицинскими документами);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санаторно-курортного лечения воспитанника (подтверждается справкой лечебного учреждения или копией санаторно-курортной путевки);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отпуска родителей (законных представителей) (подтверждается документом с места работы родителей (законных представителей));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период закрытия учреждения на ремонтные и (или) аварийные работы;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летнего оздоровительного периода (с 1 июня по 31 августа);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организации по решению родителей (законных представителей) свободного посещения воспитанника учреждения на период действия режима повышенной готовности для органов управления и сил Архангельской территориальной подсистемы единой государственной системы предупреждения и ликвидации чрезвычайных ситуаций и мерах по противодействию распространению на территории Архангельской области новой коронавирусной инфекции (COVID-2019), введенного </w:t>
      </w:r>
      <w:hyperlink r:id="rId25" w:history="1">
        <w:r w:rsidRPr="00110E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Указом Губернатора Архангельской области от 17.03.2020 N 28-у</w:t>
        </w:r>
      </w:hyperlink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5 в ред. постановления Администрации муниципального образования "Город Архангельск" </w:t>
      </w:r>
      <w:hyperlink r:id="rId26" w:history="1">
        <w:r w:rsidRPr="00110E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23.04.2020 N 713</w:t>
        </w:r>
      </w:hyperlink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 xml:space="preserve">6. </w:t>
      </w:r>
      <w:proofErr w:type="gramStart"/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Родительская плата, устанавливаемая муниципальным правовым актом Администрации городского округа "Город Архангельск" исходя из режима пребывания воспитанников в учреждении, не может превышать размера затрат на присмотр и уход за детьми на одного воспитанника в день, рассчитанного в соответствии с настоящим Положением, и максимального размера, установленного нормативным правовым актом Архангельской области для городского округа "Город Архангельск".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(пункт в ред. постановления Администрации муниципального образования "Город Архангельск" </w:t>
      </w:r>
      <w:hyperlink r:id="rId27" w:history="1">
        <w:r w:rsidRPr="00110E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18.05.2017 N 517</w:t>
        </w:r>
      </w:hyperlink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постановления Администрации городского округа "Город Архангельск" </w:t>
      </w:r>
      <w:hyperlink r:id="rId28" w:history="1">
        <w:r w:rsidRPr="00110E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28.10.2021 N 2170</w:t>
        </w:r>
      </w:hyperlink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Родительская плата не взимается (взимается не в полном объеме) с отдельных категорий родителей (законных представителей), определенных законодательством Российской Федерации и муниципальными правовыми актами городского округа "Город Архангельск", а также в случае отсутствия воспитанника учреждения по уважительным причинам, перечисленным в пункте 5 настоящего Положения.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0EAB" w:rsidRPr="00110EAB" w:rsidRDefault="00110EAB" w:rsidP="00110EA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10EAB" w:rsidRPr="00110EAB" w:rsidRDefault="00110EAB" w:rsidP="00110EA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постановления Администрации муниципального образования "Город Архангельск" </w:t>
      </w:r>
      <w:hyperlink r:id="rId29" w:history="1">
        <w:r w:rsidRPr="00110E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23.04.2020 N 713</w:t>
        </w:r>
      </w:hyperlink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постановления Администрации городского округа "Город Архангельск" </w:t>
      </w:r>
      <w:hyperlink r:id="rId30" w:history="1">
        <w:r w:rsidRPr="00110E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28.10.2021 N 2170</w:t>
        </w:r>
      </w:hyperlink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10EAB" w:rsidRDefault="00110EAB" w:rsidP="00110EAB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10E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110EAB" w:rsidRDefault="00110EAB" w:rsidP="00110EAB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10EAB" w:rsidRDefault="00110EAB" w:rsidP="00110EAB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10EAB" w:rsidRDefault="00110EAB" w:rsidP="00110EAB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10EAB" w:rsidRDefault="00110EAB" w:rsidP="00110EAB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10EAB" w:rsidRDefault="00110EAB" w:rsidP="00110EAB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10EAB" w:rsidRDefault="00110EAB" w:rsidP="00110EAB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10EAB" w:rsidRDefault="00110EAB" w:rsidP="00110EAB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10EAB" w:rsidRDefault="00110EAB" w:rsidP="00110EAB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10EAB" w:rsidRDefault="00110EAB" w:rsidP="00110EAB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10EAB" w:rsidRDefault="00110EAB" w:rsidP="00110EAB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10EAB" w:rsidRDefault="00110EAB" w:rsidP="00110EAB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10EAB" w:rsidRDefault="00110EAB" w:rsidP="00110EAB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10EAB" w:rsidRDefault="00110EAB" w:rsidP="00110EAB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110EAB" w:rsidRPr="00110EAB" w:rsidRDefault="00110EAB" w:rsidP="00110EAB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Приложение</w:t>
      </w:r>
      <w:r w:rsidRPr="00110E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Положению о плате за присмотр</w:t>
      </w:r>
      <w:r w:rsidRPr="00110E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 уход за детьми в муниципальных</w:t>
      </w:r>
      <w:r w:rsidRPr="00110E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образовательных учреждениях</w:t>
      </w:r>
      <w:r w:rsidRPr="00110E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городского округа</w:t>
      </w:r>
      <w:r w:rsidRPr="00110E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"Город Архангельск", реализующих</w:t>
      </w:r>
      <w:r w:rsidRPr="00110E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образовательные программы</w:t>
      </w:r>
      <w:r w:rsidRPr="00110E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дошкольного образования</w:t>
      </w:r>
    </w:p>
    <w:p w:rsidR="00110EAB" w:rsidRPr="00110EAB" w:rsidRDefault="00110EAB" w:rsidP="00110EA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lang w:eastAsia="ru-RU"/>
        </w:rPr>
      </w:pPr>
      <w:r w:rsidRPr="00110E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10EA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10EAB">
        <w:rPr>
          <w:rFonts w:ascii="Arial" w:eastAsia="Times New Roman" w:hAnsi="Arial" w:cs="Arial"/>
          <w:b/>
          <w:bCs/>
          <w:color w:val="444444"/>
          <w:lang w:eastAsia="ru-RU"/>
        </w:rPr>
        <w:t>НОРМЫ РАСХОДА МАТЕРИАЛОВ, ИСПОЛЬЗУЕМЫХ ДЛЯ ОБЕСПЕЧЕНИЯ СОБЛЮДЕНИЯ ВОСПИТАННИКАМИ РЕЖИМА ДНЯ И ЛИЧНОЙ ГИГИЕНЫ, НА ОДНОГО ВОСПИТАННИКА В ДЕНЬ В МУНИЦИПАЛЬНЫХ ОБРАЗОВАТЕЛЬНЫХ УЧРЕЖДЕНИЯХ ГОРОДСКОГО ОКРУГА "ГОРОД АРХАНГЕЛЬСК", РЕАЛИЗУЮЩИХ ОБРАЗОВАТЕЛЬНЫЕ ПРОГРАММЫ ДОШКОЛЬНОГО ОБРАЗОВАНИЯ</w:t>
      </w:r>
    </w:p>
    <w:p w:rsidR="00110EAB" w:rsidRPr="00110EAB" w:rsidRDefault="00110EAB" w:rsidP="00110EA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(в ред. постановления мэрии </w:t>
      </w:r>
      <w:proofErr w:type="gramStart"/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</w:t>
      </w:r>
      <w:proofErr w:type="gramEnd"/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Архангельска </w:t>
      </w:r>
      <w:hyperlink r:id="rId31" w:history="1">
        <w:r w:rsidRPr="00110E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08.07.2015 N 604</w:t>
        </w:r>
      </w:hyperlink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постановления Администрации городского округа "Город Архангельск" </w:t>
      </w:r>
      <w:hyperlink r:id="rId32" w:history="1">
        <w:r w:rsidRPr="00110EA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28.10.2021 N 2170</w:t>
        </w:r>
      </w:hyperlink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10EA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08"/>
        <w:gridCol w:w="1032"/>
        <w:gridCol w:w="1697"/>
        <w:gridCol w:w="1994"/>
        <w:gridCol w:w="2024"/>
      </w:tblGrid>
      <w:tr w:rsidR="00110EAB" w:rsidRPr="00110EAB" w:rsidTr="00110EAB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EAB" w:rsidRPr="00110EAB" w:rsidRDefault="00110EAB" w:rsidP="0011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EAB" w:rsidRPr="00110EAB" w:rsidRDefault="00110EAB" w:rsidP="0011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EAB" w:rsidRPr="00110EAB" w:rsidRDefault="00110EAB" w:rsidP="0011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EAB" w:rsidRPr="00110EAB" w:rsidRDefault="00110EAB" w:rsidP="0011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0EAB" w:rsidRPr="00110EAB" w:rsidRDefault="00110EAB" w:rsidP="0011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10EAB" w:rsidRPr="00110EAB" w:rsidTr="00110EA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расходных материалов в день на одного воспитанника по группам учреждений</w:t>
            </w:r>
          </w:p>
        </w:tc>
      </w:tr>
      <w:tr w:rsidR="00110EAB" w:rsidRPr="00110EAB" w:rsidTr="00110EAB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 не имеющие особенностей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учреждения, расположенные на островных территориях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с круглосуточным режимом пребывания детей</w:t>
            </w:r>
          </w:p>
        </w:tc>
      </w:tr>
      <w:tr w:rsidR="00110EAB" w:rsidRPr="00110EAB" w:rsidTr="00110EA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</w:t>
            </w:r>
            <w:proofErr w:type="gramEnd"/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(200 г)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0,0085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0,0264</w:t>
            </w:r>
          </w:p>
        </w:tc>
      </w:tr>
      <w:tr w:rsidR="00110EAB" w:rsidRPr="00110EAB" w:rsidTr="00110EA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</w:t>
            </w:r>
            <w:proofErr w:type="spellEnd"/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</w:t>
            </w:r>
            <w:proofErr w:type="gramEnd"/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(100 г)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0,0141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0,0423</w:t>
            </w:r>
          </w:p>
        </w:tc>
      </w:tr>
      <w:tr w:rsidR="00110EAB" w:rsidRPr="00110EAB" w:rsidTr="00110EA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жидкое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0,0158</w:t>
            </w:r>
          </w:p>
        </w:tc>
      </w:tr>
      <w:tr w:rsidR="00110EAB" w:rsidRPr="00110EAB" w:rsidTr="00110EA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Белизна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0,0106</w:t>
            </w:r>
          </w:p>
        </w:tc>
      </w:tr>
      <w:tr w:rsidR="00110EAB" w:rsidRPr="00110EAB" w:rsidTr="00110EA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Моющие средства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0,0158</w:t>
            </w:r>
          </w:p>
        </w:tc>
      </w:tr>
      <w:tr w:rsidR="00110EAB" w:rsidRPr="00110EAB" w:rsidTr="00110EA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Стиральный порошок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0,0158</w:t>
            </w:r>
          </w:p>
        </w:tc>
      </w:tr>
      <w:tr w:rsidR="00110EAB" w:rsidRPr="00110EAB" w:rsidTr="00110EA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Чистящее средство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0,0074</w:t>
            </w:r>
          </w:p>
        </w:tc>
      </w:tr>
      <w:tr w:rsidR="00110EAB" w:rsidRPr="00110EAB" w:rsidTr="00110EA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Дезинфицирующее средство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0,0053</w:t>
            </w:r>
          </w:p>
        </w:tc>
      </w:tr>
      <w:tr w:rsidR="00110EAB" w:rsidRPr="00110EAB" w:rsidTr="00110EA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кальцинированная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0,0021</w:t>
            </w:r>
          </w:p>
        </w:tc>
      </w:tr>
      <w:tr w:rsidR="00110EAB" w:rsidRPr="00110EAB" w:rsidTr="00110EA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0,0021</w:t>
            </w:r>
          </w:p>
        </w:tc>
      </w:tr>
      <w:tr w:rsidR="00110EAB" w:rsidRPr="00110EAB" w:rsidTr="00110EA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 для пола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0,0053</w:t>
            </w:r>
          </w:p>
        </w:tc>
      </w:tr>
      <w:tr w:rsidR="00110EAB" w:rsidRPr="00110EAB" w:rsidTr="00110EA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</w:t>
            </w:r>
          </w:p>
        </w:tc>
      </w:tr>
      <w:tr w:rsidR="00110EAB" w:rsidRPr="00110EAB" w:rsidTr="00110EA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хозяйственные, латексные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0,0032</w:t>
            </w:r>
          </w:p>
        </w:tc>
      </w:tr>
      <w:tr w:rsidR="00110EAB" w:rsidRPr="00110EAB" w:rsidTr="00110EA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туалетная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</w:t>
            </w:r>
            <w:proofErr w:type="spellEnd"/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0,0168</w:t>
            </w:r>
          </w:p>
        </w:tc>
      </w:tr>
      <w:tr w:rsidR="00110EAB" w:rsidRPr="00110EAB" w:rsidTr="00110EA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Веник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0,0005</w:t>
            </w:r>
          </w:p>
        </w:tc>
      </w:tr>
      <w:tr w:rsidR="00110EAB" w:rsidRPr="00110EAB" w:rsidTr="00110EA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для мусора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(30 шт.)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AB" w:rsidRPr="00110EAB" w:rsidRDefault="00110EAB" w:rsidP="00110E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E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0,0053</w:t>
            </w:r>
          </w:p>
        </w:tc>
      </w:tr>
    </w:tbl>
    <w:p w:rsidR="00D02584" w:rsidRDefault="00110EAB"/>
    <w:sectPr w:rsidR="00D02584" w:rsidSect="00110EA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EAB"/>
    <w:rsid w:val="00110EAB"/>
    <w:rsid w:val="006F62FC"/>
    <w:rsid w:val="009417B5"/>
    <w:rsid w:val="00AB515E"/>
    <w:rsid w:val="00B16C6E"/>
    <w:rsid w:val="00BF1681"/>
    <w:rsid w:val="00D7703F"/>
    <w:rsid w:val="00E50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4D"/>
  </w:style>
  <w:style w:type="paragraph" w:styleId="2">
    <w:name w:val="heading 2"/>
    <w:basedOn w:val="a"/>
    <w:link w:val="20"/>
    <w:uiPriority w:val="9"/>
    <w:qFormat/>
    <w:rsid w:val="00110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0E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0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0E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10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0EAB"/>
    <w:rPr>
      <w:color w:val="0000FF"/>
      <w:u w:val="single"/>
    </w:rPr>
  </w:style>
  <w:style w:type="paragraph" w:customStyle="1" w:styleId="headertext">
    <w:name w:val="headertext"/>
    <w:basedOn w:val="a"/>
    <w:rsid w:val="00110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110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2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4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0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62652541" TargetMode="External"/><Relationship Id="rId13" Type="http://schemas.openxmlformats.org/officeDocument/2006/relationships/hyperlink" Target="https://docs.cntd.ru/document/462610162" TargetMode="External"/><Relationship Id="rId18" Type="http://schemas.openxmlformats.org/officeDocument/2006/relationships/hyperlink" Target="https://docs.cntd.ru/document/577947734" TargetMode="External"/><Relationship Id="rId26" Type="http://schemas.openxmlformats.org/officeDocument/2006/relationships/hyperlink" Target="https://docs.cntd.ru/document/46265254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57794773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ocs.cntd.ru/document/462647165" TargetMode="External"/><Relationship Id="rId12" Type="http://schemas.openxmlformats.org/officeDocument/2006/relationships/hyperlink" Target="https://docs.cntd.ru/document/577947734" TargetMode="External"/><Relationship Id="rId17" Type="http://schemas.openxmlformats.org/officeDocument/2006/relationships/hyperlink" Target="https://docs.cntd.ru/document/462652541" TargetMode="External"/><Relationship Id="rId25" Type="http://schemas.openxmlformats.org/officeDocument/2006/relationships/hyperlink" Target="https://docs.cntd.ru/document/462649364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62647165" TargetMode="External"/><Relationship Id="rId20" Type="http://schemas.openxmlformats.org/officeDocument/2006/relationships/hyperlink" Target="https://docs.cntd.ru/document/462633451" TargetMode="External"/><Relationship Id="rId29" Type="http://schemas.openxmlformats.org/officeDocument/2006/relationships/hyperlink" Target="https://docs.cntd.ru/document/462652541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62633451" TargetMode="External"/><Relationship Id="rId11" Type="http://schemas.openxmlformats.org/officeDocument/2006/relationships/hyperlink" Target="https://docs.cntd.ru/document/577947734" TargetMode="External"/><Relationship Id="rId24" Type="http://schemas.openxmlformats.org/officeDocument/2006/relationships/hyperlink" Target="https://docs.cntd.ru/document/462633451" TargetMode="External"/><Relationship Id="rId32" Type="http://schemas.openxmlformats.org/officeDocument/2006/relationships/hyperlink" Target="https://docs.cntd.ru/document/577947734" TargetMode="External"/><Relationship Id="rId5" Type="http://schemas.openxmlformats.org/officeDocument/2006/relationships/hyperlink" Target="https://docs.cntd.ru/document/462619752" TargetMode="External"/><Relationship Id="rId15" Type="http://schemas.openxmlformats.org/officeDocument/2006/relationships/hyperlink" Target="https://docs.cntd.ru/document/462633451" TargetMode="External"/><Relationship Id="rId23" Type="http://schemas.openxmlformats.org/officeDocument/2006/relationships/hyperlink" Target="https://docs.cntd.ru/document/462633451" TargetMode="External"/><Relationship Id="rId28" Type="http://schemas.openxmlformats.org/officeDocument/2006/relationships/hyperlink" Target="https://docs.cntd.ru/document/577947734" TargetMode="External"/><Relationship Id="rId10" Type="http://schemas.openxmlformats.org/officeDocument/2006/relationships/hyperlink" Target="https://docs.cntd.ru/document/902389617" TargetMode="External"/><Relationship Id="rId19" Type="http://schemas.openxmlformats.org/officeDocument/2006/relationships/hyperlink" Target="https://docs.cntd.ru/document/577947734" TargetMode="External"/><Relationship Id="rId31" Type="http://schemas.openxmlformats.org/officeDocument/2006/relationships/hyperlink" Target="https://docs.cntd.ru/document/462619752" TargetMode="External"/><Relationship Id="rId4" Type="http://schemas.openxmlformats.org/officeDocument/2006/relationships/hyperlink" Target="https://docs.cntd.ru/document/462610162" TargetMode="External"/><Relationship Id="rId9" Type="http://schemas.openxmlformats.org/officeDocument/2006/relationships/hyperlink" Target="https://docs.cntd.ru/document/577947734" TargetMode="External"/><Relationship Id="rId14" Type="http://schemas.openxmlformats.org/officeDocument/2006/relationships/hyperlink" Target="https://docs.cntd.ru/document/462619752" TargetMode="External"/><Relationship Id="rId22" Type="http://schemas.openxmlformats.org/officeDocument/2006/relationships/hyperlink" Target="https://docs.cntd.ru/document/462619752" TargetMode="External"/><Relationship Id="rId27" Type="http://schemas.openxmlformats.org/officeDocument/2006/relationships/hyperlink" Target="https://docs.cntd.ru/document/462633451" TargetMode="External"/><Relationship Id="rId30" Type="http://schemas.openxmlformats.org/officeDocument/2006/relationships/hyperlink" Target="https://docs.cntd.ru/document/5779477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2000</Words>
  <Characters>11406</Characters>
  <Application>Microsoft Office Word</Application>
  <DocSecurity>0</DocSecurity>
  <Lines>95</Lines>
  <Paragraphs>26</Paragraphs>
  <ScaleCrop>false</ScaleCrop>
  <Company/>
  <LinksUpToDate>false</LinksUpToDate>
  <CharactersWithSpaces>13380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2024-09-30T06:45:00Z</dcterms:created>
  <dcterms:modified xsi:type="dcterms:W3CDTF">2024-09-30T06:48:00Z</dcterms:modified>
</cp:coreProperties>
</file>