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D3" w:rsidRPr="00D7143B" w:rsidRDefault="006E73D3" w:rsidP="006E73D3">
      <w:pPr>
        <w:spacing w:after="0"/>
        <w:rPr>
          <w:rFonts w:ascii="Times New Roman" w:hAnsi="Times New Roman" w:cs="Times New Roman"/>
          <w:b/>
          <w:bCs/>
          <w:sz w:val="28"/>
          <w:szCs w:val="28"/>
        </w:rPr>
      </w:pPr>
    </w:p>
    <w:p w:rsidR="009A3A2F" w:rsidRDefault="009A3A2F" w:rsidP="009A3A2F">
      <w:pPr>
        <w:spacing w:after="160" w:line="259" w:lineRule="auto"/>
        <w:rPr>
          <w:rFonts w:ascii="Times New Roman" w:eastAsia="Calibri" w:hAnsi="Times New Roman" w:cs="Times New Roman"/>
          <w:b/>
          <w:sz w:val="24"/>
          <w:szCs w:val="24"/>
        </w:rPr>
      </w:pPr>
    </w:p>
    <w:p w:rsidR="009A3A2F" w:rsidRPr="009A3A2F" w:rsidRDefault="009A3A2F" w:rsidP="009A3A2F">
      <w:pPr>
        <w:spacing w:line="240" w:lineRule="auto"/>
        <w:contextualSpacing/>
        <w:jc w:val="center"/>
        <w:rPr>
          <w:rFonts w:ascii="Times New Roman" w:hAnsi="Times New Roman" w:cs="Times New Roman"/>
          <w:sz w:val="28"/>
          <w:szCs w:val="28"/>
        </w:rPr>
      </w:pPr>
      <w:r w:rsidRPr="009A3A2F">
        <w:rPr>
          <w:rFonts w:ascii="Times New Roman" w:hAnsi="Times New Roman" w:cs="Times New Roman"/>
          <w:sz w:val="28"/>
          <w:szCs w:val="28"/>
        </w:rPr>
        <w:t>Муниципальное бюджетное дошкольное образовательное учреждение</w:t>
      </w:r>
    </w:p>
    <w:p w:rsidR="009A3A2F" w:rsidRPr="009A3A2F" w:rsidRDefault="009A3A2F" w:rsidP="009A3A2F">
      <w:pPr>
        <w:spacing w:line="240" w:lineRule="auto"/>
        <w:contextualSpacing/>
        <w:jc w:val="center"/>
        <w:rPr>
          <w:rFonts w:ascii="Times New Roman" w:hAnsi="Times New Roman" w:cs="Times New Roman"/>
          <w:sz w:val="28"/>
          <w:szCs w:val="28"/>
        </w:rPr>
      </w:pPr>
      <w:r w:rsidRPr="009A3A2F">
        <w:rPr>
          <w:rFonts w:ascii="Times New Roman" w:hAnsi="Times New Roman" w:cs="Times New Roman"/>
          <w:sz w:val="28"/>
          <w:szCs w:val="28"/>
        </w:rPr>
        <w:t>городского округа «Город Архангельск»</w:t>
      </w:r>
    </w:p>
    <w:p w:rsidR="009A3A2F" w:rsidRDefault="009A3A2F" w:rsidP="009A3A2F">
      <w:pPr>
        <w:spacing w:line="240" w:lineRule="auto"/>
        <w:contextualSpacing/>
        <w:jc w:val="center"/>
        <w:rPr>
          <w:rFonts w:ascii="Times New Roman" w:hAnsi="Times New Roman" w:cs="Times New Roman"/>
          <w:sz w:val="28"/>
          <w:szCs w:val="28"/>
        </w:rPr>
      </w:pPr>
      <w:r w:rsidRPr="009A3A2F">
        <w:rPr>
          <w:rFonts w:ascii="Times New Roman" w:hAnsi="Times New Roman" w:cs="Times New Roman"/>
          <w:sz w:val="28"/>
          <w:szCs w:val="28"/>
        </w:rPr>
        <w:t>«Детский сад комбинированного вида №104 «Росточек»</w:t>
      </w:r>
    </w:p>
    <w:p w:rsidR="009A3A2F" w:rsidRPr="009A3A2F" w:rsidRDefault="009A3A2F" w:rsidP="009A3A2F">
      <w:pPr>
        <w:spacing w:line="240" w:lineRule="auto"/>
        <w:contextualSpacing/>
        <w:jc w:val="center"/>
        <w:rPr>
          <w:rFonts w:ascii="Times New Roman" w:hAnsi="Times New Roman" w:cs="Times New Roman"/>
          <w:sz w:val="28"/>
          <w:szCs w:val="28"/>
        </w:rPr>
      </w:pPr>
    </w:p>
    <w:tbl>
      <w:tblPr>
        <w:tblStyle w:val="a3"/>
        <w:tblpPr w:leftFromText="180" w:rightFromText="180" w:vertAnchor="text" w:horzAnchor="margin" w:tblpY="353"/>
        <w:tblW w:w="0" w:type="auto"/>
        <w:tblLook w:val="04A0" w:firstRow="1" w:lastRow="0" w:firstColumn="1" w:lastColumn="0" w:noHBand="0" w:noVBand="1"/>
      </w:tblPr>
      <w:tblGrid>
        <w:gridCol w:w="4785"/>
        <w:gridCol w:w="4786"/>
      </w:tblGrid>
      <w:tr w:rsidR="009A3A2F" w:rsidTr="009A3A2F">
        <w:trPr>
          <w:trHeight w:val="1178"/>
        </w:trPr>
        <w:tc>
          <w:tcPr>
            <w:tcW w:w="4785" w:type="dxa"/>
            <w:tcBorders>
              <w:top w:val="single" w:sz="4" w:space="0" w:color="auto"/>
              <w:left w:val="single" w:sz="4" w:space="0" w:color="auto"/>
              <w:bottom w:val="single" w:sz="4" w:space="0" w:color="auto"/>
              <w:right w:val="single" w:sz="4" w:space="0" w:color="auto"/>
            </w:tcBorders>
            <w:hideMark/>
          </w:tcPr>
          <w:p w:rsidR="009A3A2F" w:rsidRPr="009A3A2F" w:rsidRDefault="009A3A2F">
            <w:pPr>
              <w:rPr>
                <w:rFonts w:ascii="Times New Roman" w:hAnsi="Times New Roman" w:cs="Times New Roman"/>
                <w:color w:val="000000" w:themeColor="text1"/>
                <w:sz w:val="24"/>
                <w:szCs w:val="24"/>
              </w:rPr>
            </w:pPr>
            <w:r w:rsidRPr="009A3A2F">
              <w:rPr>
                <w:rFonts w:ascii="Times New Roman" w:hAnsi="Times New Roman" w:cs="Times New Roman"/>
                <w:sz w:val="24"/>
                <w:szCs w:val="24"/>
              </w:rPr>
              <w:t xml:space="preserve">РАССМОТРЕНО                                                                 </w:t>
            </w:r>
          </w:p>
          <w:p w:rsidR="009A3A2F" w:rsidRPr="009A3A2F" w:rsidRDefault="009A3A2F">
            <w:pPr>
              <w:rPr>
                <w:rFonts w:ascii="Times New Roman" w:hAnsi="Times New Roman" w:cs="Times New Roman"/>
                <w:sz w:val="24"/>
                <w:szCs w:val="24"/>
              </w:rPr>
            </w:pPr>
            <w:r w:rsidRPr="009A3A2F">
              <w:rPr>
                <w:rFonts w:ascii="Times New Roman" w:hAnsi="Times New Roman" w:cs="Times New Roman"/>
                <w:sz w:val="24"/>
                <w:szCs w:val="24"/>
              </w:rPr>
              <w:t xml:space="preserve">Педагогическим советом                                             </w:t>
            </w:r>
          </w:p>
          <w:p w:rsidR="009A3A2F" w:rsidRPr="009A3A2F" w:rsidRDefault="009A3A2F">
            <w:pPr>
              <w:widowControl w:val="0"/>
              <w:rPr>
                <w:rFonts w:ascii="Times New Roman" w:hAnsi="Times New Roman"/>
                <w:color w:val="000000" w:themeColor="text1"/>
                <w:kern w:val="2"/>
                <w:sz w:val="28"/>
                <w:szCs w:val="22"/>
                <w:lang w:eastAsia="en-US"/>
              </w:rPr>
            </w:pPr>
            <w:r w:rsidRPr="009A3A2F">
              <w:rPr>
                <w:rFonts w:ascii="Times New Roman" w:hAnsi="Times New Roman" w:cs="Times New Roman"/>
                <w:sz w:val="24"/>
                <w:szCs w:val="24"/>
              </w:rPr>
              <w:t>Протокол №  1   от « 31» августа   2023 г.</w:t>
            </w:r>
            <w: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9A3A2F" w:rsidRPr="009A3A2F" w:rsidRDefault="009A3A2F">
            <w:pPr>
              <w:widowControl w:val="0"/>
              <w:spacing w:line="360" w:lineRule="auto"/>
              <w:jc w:val="right"/>
              <w:rPr>
                <w:rFonts w:ascii="Times New Roman" w:hAnsi="Times New Roman"/>
                <w:color w:val="000000" w:themeColor="text1"/>
                <w:kern w:val="2"/>
                <w:sz w:val="28"/>
                <w:szCs w:val="22"/>
                <w:lang w:eastAsia="en-US"/>
              </w:rPr>
            </w:pPr>
            <w:r>
              <w:rPr>
                <w:noProof/>
              </w:rPr>
              <w:drawing>
                <wp:inline distT="0" distB="0" distL="0" distR="0">
                  <wp:extent cx="1924050" cy="866775"/>
                  <wp:effectExtent l="0" t="0" r="0" b="0"/>
                  <wp:docPr id="2" name="Рисунок 2" descr="Описание: F:\КОМПЛЕКСНАЯ\Документы, май 2024 г\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F:\КОМПЛЕКСНАЯ\Документы, май 2024 г\утверждаю.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866775"/>
                          </a:xfrm>
                          <a:prstGeom prst="rect">
                            <a:avLst/>
                          </a:prstGeom>
                          <a:noFill/>
                          <a:ln>
                            <a:noFill/>
                          </a:ln>
                        </pic:spPr>
                      </pic:pic>
                    </a:graphicData>
                  </a:graphic>
                </wp:inline>
              </w:drawing>
            </w:r>
          </w:p>
        </w:tc>
      </w:tr>
    </w:tbl>
    <w:p w:rsidR="009A3A2F" w:rsidRPr="009A3A2F" w:rsidRDefault="009A3A2F" w:rsidP="009A3A2F">
      <w:pPr>
        <w:jc w:val="center"/>
        <w:rPr>
          <w:color w:val="000000" w:themeColor="text1"/>
          <w:kern w:val="2"/>
          <w:sz w:val="28"/>
          <w:lang w:eastAsia="en-US"/>
        </w:rPr>
      </w:pPr>
    </w:p>
    <w:p w:rsidR="009A3A2F" w:rsidRDefault="009A3A2F" w:rsidP="009A3A2F">
      <w:pPr>
        <w:jc w:val="right"/>
      </w:pPr>
    </w:p>
    <w:p w:rsidR="009A3A2F" w:rsidRDefault="009A3A2F" w:rsidP="009A3A2F">
      <w:pPr>
        <w:spacing w:line="480" w:lineRule="auto"/>
      </w:pPr>
    </w:p>
    <w:p w:rsidR="009A3A2F" w:rsidRPr="009A3A2F" w:rsidRDefault="009A3A2F" w:rsidP="009A3A2F">
      <w:pPr>
        <w:spacing w:line="240" w:lineRule="auto"/>
        <w:jc w:val="center"/>
        <w:rPr>
          <w:rFonts w:ascii="Times New Roman" w:hAnsi="Times New Roman" w:cs="Times New Roman"/>
          <w:sz w:val="28"/>
          <w:szCs w:val="28"/>
        </w:rPr>
      </w:pPr>
      <w:r w:rsidRPr="009A3A2F">
        <w:rPr>
          <w:rFonts w:ascii="Times New Roman" w:hAnsi="Times New Roman" w:cs="Times New Roman"/>
          <w:sz w:val="28"/>
          <w:szCs w:val="28"/>
        </w:rPr>
        <w:t>Дополнительная общеобразовательная общеразвивающая программа</w:t>
      </w:r>
    </w:p>
    <w:p w:rsidR="009A3A2F" w:rsidRPr="009A3A2F" w:rsidRDefault="009A3A2F" w:rsidP="009A3A2F">
      <w:pPr>
        <w:spacing w:line="240" w:lineRule="auto"/>
        <w:jc w:val="center"/>
        <w:rPr>
          <w:rFonts w:ascii="Times New Roman" w:hAnsi="Times New Roman" w:cs="Times New Roman"/>
          <w:sz w:val="28"/>
          <w:szCs w:val="28"/>
        </w:rPr>
      </w:pPr>
      <w:r w:rsidRPr="009A3A2F">
        <w:rPr>
          <w:rFonts w:ascii="Times New Roman" w:hAnsi="Times New Roman" w:cs="Times New Roman"/>
          <w:sz w:val="28"/>
          <w:szCs w:val="28"/>
        </w:rPr>
        <w:t>художественной направленности</w:t>
      </w:r>
    </w:p>
    <w:p w:rsidR="009A3A2F" w:rsidRPr="009A3A2F" w:rsidRDefault="009A3A2F" w:rsidP="009A3A2F">
      <w:pPr>
        <w:spacing w:line="240" w:lineRule="auto"/>
        <w:jc w:val="center"/>
        <w:rPr>
          <w:rFonts w:ascii="Times New Roman" w:hAnsi="Times New Roman" w:cs="Times New Roman"/>
          <w:sz w:val="28"/>
          <w:szCs w:val="28"/>
        </w:rPr>
      </w:pPr>
      <w:r w:rsidRPr="009A3A2F">
        <w:rPr>
          <w:rFonts w:ascii="Times New Roman" w:hAnsi="Times New Roman" w:cs="Times New Roman"/>
          <w:sz w:val="28"/>
          <w:szCs w:val="28"/>
        </w:rPr>
        <w:t>«Музыкальная капель»</w:t>
      </w:r>
    </w:p>
    <w:p w:rsidR="009A3A2F" w:rsidRPr="009A3A2F" w:rsidRDefault="009A3A2F" w:rsidP="009A3A2F">
      <w:pPr>
        <w:spacing w:line="240" w:lineRule="auto"/>
        <w:jc w:val="center"/>
        <w:rPr>
          <w:rFonts w:ascii="Times New Roman" w:hAnsi="Times New Roman" w:cs="Times New Roman"/>
          <w:sz w:val="28"/>
          <w:szCs w:val="28"/>
        </w:rPr>
      </w:pPr>
      <w:r w:rsidRPr="009A3A2F">
        <w:rPr>
          <w:rFonts w:ascii="Times New Roman" w:hAnsi="Times New Roman" w:cs="Times New Roman"/>
          <w:sz w:val="28"/>
          <w:szCs w:val="28"/>
        </w:rPr>
        <w:t>для обучающихся 6 - 7 лет</w:t>
      </w:r>
    </w:p>
    <w:p w:rsidR="009A3A2F" w:rsidRPr="009A3A2F" w:rsidRDefault="009A3A2F" w:rsidP="009A3A2F">
      <w:pPr>
        <w:spacing w:line="240" w:lineRule="auto"/>
        <w:jc w:val="center"/>
        <w:rPr>
          <w:rFonts w:ascii="Times New Roman" w:hAnsi="Times New Roman" w:cs="Times New Roman"/>
          <w:sz w:val="28"/>
          <w:szCs w:val="28"/>
        </w:rPr>
      </w:pPr>
    </w:p>
    <w:p w:rsidR="009A3A2F" w:rsidRPr="009A3A2F" w:rsidRDefault="009A3A2F" w:rsidP="009A3A2F">
      <w:pPr>
        <w:spacing w:line="240" w:lineRule="auto"/>
        <w:jc w:val="center"/>
        <w:rPr>
          <w:rFonts w:ascii="Times New Roman" w:hAnsi="Times New Roman" w:cs="Times New Roman"/>
          <w:sz w:val="28"/>
          <w:szCs w:val="28"/>
        </w:rPr>
      </w:pPr>
      <w:r w:rsidRPr="009A3A2F">
        <w:rPr>
          <w:rFonts w:ascii="Times New Roman" w:hAnsi="Times New Roman" w:cs="Times New Roman"/>
          <w:sz w:val="28"/>
          <w:szCs w:val="28"/>
        </w:rPr>
        <w:t>Срок реализации 1 год</w:t>
      </w:r>
    </w:p>
    <w:p w:rsidR="009A3A2F" w:rsidRPr="009A3A2F" w:rsidRDefault="009A3A2F" w:rsidP="009A3A2F">
      <w:pPr>
        <w:spacing w:line="480" w:lineRule="auto"/>
        <w:jc w:val="center"/>
        <w:rPr>
          <w:rFonts w:ascii="Times New Roman" w:hAnsi="Times New Roman" w:cs="Times New Roman"/>
          <w:sz w:val="28"/>
          <w:szCs w:val="28"/>
        </w:rPr>
      </w:pPr>
    </w:p>
    <w:p w:rsidR="009A3A2F" w:rsidRPr="009A3A2F" w:rsidRDefault="009A3A2F" w:rsidP="009A3A2F">
      <w:pPr>
        <w:spacing w:line="480" w:lineRule="auto"/>
        <w:jc w:val="center"/>
        <w:rPr>
          <w:rFonts w:ascii="Times New Roman" w:hAnsi="Times New Roman" w:cs="Times New Roman"/>
          <w:sz w:val="28"/>
          <w:szCs w:val="28"/>
        </w:rPr>
      </w:pPr>
    </w:p>
    <w:p w:rsidR="009A3A2F" w:rsidRPr="009A3A2F" w:rsidRDefault="009A3A2F" w:rsidP="009A3A2F">
      <w:pPr>
        <w:spacing w:line="240" w:lineRule="auto"/>
        <w:jc w:val="right"/>
        <w:rPr>
          <w:rFonts w:ascii="Times New Roman" w:hAnsi="Times New Roman" w:cs="Times New Roman"/>
          <w:sz w:val="28"/>
          <w:szCs w:val="28"/>
        </w:rPr>
      </w:pPr>
    </w:p>
    <w:p w:rsidR="009A3A2F" w:rsidRPr="009A3A2F" w:rsidRDefault="009A3A2F" w:rsidP="009A3A2F">
      <w:pPr>
        <w:spacing w:line="240" w:lineRule="auto"/>
        <w:contextualSpacing/>
        <w:jc w:val="right"/>
        <w:rPr>
          <w:rFonts w:ascii="Times New Roman" w:hAnsi="Times New Roman" w:cs="Times New Roman"/>
          <w:sz w:val="28"/>
          <w:szCs w:val="28"/>
        </w:rPr>
      </w:pPr>
      <w:r w:rsidRPr="009A3A2F">
        <w:rPr>
          <w:rFonts w:ascii="Times New Roman" w:hAnsi="Times New Roman" w:cs="Times New Roman"/>
          <w:sz w:val="28"/>
          <w:szCs w:val="28"/>
        </w:rPr>
        <w:t>Автор - составитель:</w:t>
      </w:r>
    </w:p>
    <w:p w:rsidR="009A3A2F" w:rsidRPr="009A3A2F" w:rsidRDefault="009A3A2F" w:rsidP="009A3A2F">
      <w:pPr>
        <w:spacing w:line="240" w:lineRule="auto"/>
        <w:contextualSpacing/>
        <w:jc w:val="right"/>
        <w:rPr>
          <w:rFonts w:ascii="Times New Roman" w:hAnsi="Times New Roman" w:cs="Times New Roman"/>
          <w:sz w:val="28"/>
          <w:szCs w:val="28"/>
        </w:rPr>
      </w:pPr>
      <w:r w:rsidRPr="009A3A2F">
        <w:rPr>
          <w:rFonts w:ascii="Times New Roman" w:hAnsi="Times New Roman" w:cs="Times New Roman"/>
          <w:sz w:val="28"/>
          <w:szCs w:val="28"/>
        </w:rPr>
        <w:t>Орлова А.В.</w:t>
      </w:r>
    </w:p>
    <w:p w:rsidR="009A3A2F" w:rsidRPr="009A3A2F" w:rsidRDefault="009A3A2F" w:rsidP="009A3A2F">
      <w:pPr>
        <w:spacing w:line="240" w:lineRule="auto"/>
        <w:contextualSpacing/>
        <w:jc w:val="right"/>
        <w:rPr>
          <w:rFonts w:ascii="Times New Roman" w:hAnsi="Times New Roman" w:cs="Times New Roman"/>
          <w:sz w:val="28"/>
          <w:szCs w:val="28"/>
        </w:rPr>
      </w:pPr>
      <w:r w:rsidRPr="009A3A2F">
        <w:rPr>
          <w:rFonts w:ascii="Times New Roman" w:hAnsi="Times New Roman" w:cs="Times New Roman"/>
          <w:sz w:val="28"/>
          <w:szCs w:val="28"/>
        </w:rPr>
        <w:t>музыкальный руководитель</w:t>
      </w:r>
    </w:p>
    <w:p w:rsidR="009A3A2F" w:rsidRDefault="009A3A2F" w:rsidP="009A3A2F">
      <w:pPr>
        <w:spacing w:line="480" w:lineRule="auto"/>
        <w:jc w:val="center"/>
      </w:pPr>
    </w:p>
    <w:p w:rsidR="009A3A2F" w:rsidRDefault="009A3A2F" w:rsidP="009A3A2F">
      <w:pPr>
        <w:spacing w:line="480" w:lineRule="auto"/>
        <w:jc w:val="right"/>
      </w:pPr>
    </w:p>
    <w:p w:rsidR="009A3A2F" w:rsidRDefault="009A3A2F" w:rsidP="009A3A2F">
      <w:pPr>
        <w:spacing w:line="480" w:lineRule="auto"/>
        <w:jc w:val="right"/>
      </w:pPr>
    </w:p>
    <w:p w:rsidR="009A3A2F" w:rsidRDefault="009A3A2F" w:rsidP="009A3A2F">
      <w:pPr>
        <w:spacing w:after="160" w:line="259" w:lineRule="auto"/>
        <w:rPr>
          <w:rFonts w:ascii="Times New Roman" w:eastAsia="Calibri" w:hAnsi="Times New Roman" w:cs="Times New Roman"/>
          <w:b/>
          <w:sz w:val="24"/>
          <w:szCs w:val="24"/>
        </w:rPr>
      </w:pPr>
    </w:p>
    <w:p w:rsidR="00841A60" w:rsidRPr="00B87018" w:rsidRDefault="002F63EA" w:rsidP="00B87018">
      <w:pPr>
        <w:spacing w:after="160" w:line="259" w:lineRule="auto"/>
        <w:jc w:val="center"/>
        <w:rPr>
          <w:rFonts w:ascii="Times New Roman" w:eastAsia="Calibri" w:hAnsi="Times New Roman" w:cs="Times New Roman"/>
          <w:b/>
          <w:sz w:val="24"/>
          <w:szCs w:val="24"/>
        </w:rPr>
      </w:pPr>
      <w:r w:rsidRPr="00B87018">
        <w:rPr>
          <w:rFonts w:ascii="Times New Roman" w:eastAsia="Calibri" w:hAnsi="Times New Roman" w:cs="Times New Roman"/>
          <w:b/>
          <w:sz w:val="24"/>
          <w:szCs w:val="24"/>
        </w:rPr>
        <w:lastRenderedPageBreak/>
        <w:t>Содержание:</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 Пояснительная записка………………………………………………….....3</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Структура программы………………………………………………..........5</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 Структура занятия…………………………………..…………………......7</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Перспективный план………………………………………….…………...8</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5. Содержание дополнительной образовательной программы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и предполагаемый результат……………………………………………….13</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6. Список литературы ………………………………………………………14</w:t>
      </w:r>
    </w:p>
    <w:p w:rsidR="00841A60" w:rsidRPr="00B87018" w:rsidRDefault="00841A60" w:rsidP="00B87018">
      <w:pPr>
        <w:spacing w:after="160" w:line="259" w:lineRule="auto"/>
        <w:jc w:val="both"/>
        <w:rPr>
          <w:rFonts w:ascii="Times New Roman" w:eastAsia="Calibri" w:hAnsi="Times New Roman" w:cs="Times New Roman"/>
          <w:sz w:val="24"/>
          <w:szCs w:val="24"/>
        </w:rPr>
      </w:pPr>
    </w:p>
    <w:p w:rsidR="00601A08" w:rsidRDefault="00B87018"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 xml:space="preserve">                                                                  </w:t>
      </w: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601A08" w:rsidRDefault="00601A08" w:rsidP="00B87018">
      <w:pPr>
        <w:spacing w:after="160" w:line="259" w:lineRule="auto"/>
        <w:jc w:val="both"/>
        <w:rPr>
          <w:rFonts w:ascii="Times New Roman" w:eastAsia="Calibri" w:hAnsi="Times New Roman" w:cs="Times New Roman"/>
          <w:b/>
          <w:sz w:val="24"/>
          <w:szCs w:val="24"/>
        </w:rPr>
      </w:pPr>
    </w:p>
    <w:p w:rsidR="00511A2D" w:rsidRDefault="00511A2D" w:rsidP="00B87018">
      <w:pPr>
        <w:spacing w:after="160" w:line="259" w:lineRule="auto"/>
        <w:jc w:val="both"/>
        <w:rPr>
          <w:rFonts w:ascii="Times New Roman" w:eastAsia="Calibri" w:hAnsi="Times New Roman" w:cs="Times New Roman"/>
          <w:b/>
          <w:sz w:val="24"/>
          <w:szCs w:val="24"/>
        </w:rPr>
      </w:pPr>
    </w:p>
    <w:p w:rsidR="00511A2D" w:rsidRDefault="00511A2D" w:rsidP="00B87018">
      <w:pPr>
        <w:spacing w:after="160" w:line="259" w:lineRule="auto"/>
        <w:jc w:val="both"/>
        <w:rPr>
          <w:rFonts w:ascii="Times New Roman" w:eastAsia="Calibri" w:hAnsi="Times New Roman" w:cs="Times New Roman"/>
          <w:b/>
          <w:sz w:val="24"/>
          <w:szCs w:val="24"/>
        </w:rPr>
      </w:pPr>
    </w:p>
    <w:p w:rsidR="00511A2D" w:rsidRDefault="00511A2D" w:rsidP="00B87018">
      <w:pPr>
        <w:spacing w:after="160" w:line="259" w:lineRule="auto"/>
        <w:jc w:val="both"/>
        <w:rPr>
          <w:rFonts w:ascii="Times New Roman" w:eastAsia="Calibri" w:hAnsi="Times New Roman" w:cs="Times New Roman"/>
          <w:b/>
          <w:sz w:val="24"/>
          <w:szCs w:val="24"/>
        </w:rPr>
      </w:pP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lastRenderedPageBreak/>
        <w:t>Пояснит</w:t>
      </w:r>
      <w:r w:rsidR="00B87018" w:rsidRPr="00B87018">
        <w:rPr>
          <w:rFonts w:ascii="Times New Roman" w:eastAsia="Calibri" w:hAnsi="Times New Roman" w:cs="Times New Roman"/>
          <w:b/>
          <w:sz w:val="24"/>
          <w:szCs w:val="24"/>
        </w:rPr>
        <w:t>ельная записка</w:t>
      </w:r>
    </w:p>
    <w:p w:rsidR="00601A08" w:rsidRDefault="002F63EA" w:rsidP="00756C92">
      <w:pPr>
        <w:spacing w:after="160" w:line="240" w:lineRule="auto"/>
        <w:contextualSpacing/>
        <w:jc w:val="right"/>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Духовная жизнь ребенка полноценна лишь тогда, </w:t>
      </w:r>
    </w:p>
    <w:p w:rsidR="00841A60" w:rsidRPr="00B87018" w:rsidRDefault="002F63EA" w:rsidP="00756C92">
      <w:pPr>
        <w:spacing w:after="160" w:line="240" w:lineRule="auto"/>
        <w:contextualSpacing/>
        <w:jc w:val="right"/>
        <w:rPr>
          <w:rFonts w:ascii="Times New Roman" w:eastAsia="Calibri" w:hAnsi="Times New Roman" w:cs="Times New Roman"/>
          <w:sz w:val="24"/>
          <w:szCs w:val="24"/>
        </w:rPr>
      </w:pPr>
      <w:r w:rsidRPr="00B87018">
        <w:rPr>
          <w:rFonts w:ascii="Times New Roman" w:eastAsia="Calibri" w:hAnsi="Times New Roman" w:cs="Times New Roman"/>
          <w:sz w:val="24"/>
          <w:szCs w:val="24"/>
        </w:rPr>
        <w:t>когда он живет в мире игры, сказки, музыки, фантазии, творчества.</w:t>
      </w:r>
    </w:p>
    <w:p w:rsidR="00841A60" w:rsidRPr="00B87018" w:rsidRDefault="002F63EA" w:rsidP="00756C92">
      <w:pPr>
        <w:spacing w:after="160" w:line="240" w:lineRule="auto"/>
        <w:contextualSpacing/>
        <w:jc w:val="right"/>
        <w:rPr>
          <w:rFonts w:ascii="Times New Roman" w:eastAsia="Calibri" w:hAnsi="Times New Roman" w:cs="Times New Roman"/>
          <w:sz w:val="24"/>
          <w:szCs w:val="24"/>
        </w:rPr>
      </w:pPr>
      <w:r w:rsidRPr="00B87018">
        <w:rPr>
          <w:rFonts w:ascii="Times New Roman" w:eastAsia="Calibri" w:hAnsi="Times New Roman" w:cs="Times New Roman"/>
          <w:sz w:val="24"/>
          <w:szCs w:val="24"/>
        </w:rPr>
        <w:t>Без этого он – засушенный цветок.</w:t>
      </w:r>
    </w:p>
    <w:p w:rsidR="00841A60" w:rsidRDefault="002F63EA" w:rsidP="00756C92">
      <w:pPr>
        <w:spacing w:after="160" w:line="240" w:lineRule="auto"/>
        <w:contextualSpacing/>
        <w:jc w:val="right"/>
        <w:rPr>
          <w:rFonts w:ascii="Times New Roman" w:eastAsia="Calibri" w:hAnsi="Times New Roman" w:cs="Times New Roman"/>
          <w:sz w:val="24"/>
          <w:szCs w:val="24"/>
        </w:rPr>
      </w:pPr>
      <w:r w:rsidRPr="00B87018">
        <w:rPr>
          <w:rFonts w:ascii="Times New Roman" w:eastAsia="Calibri" w:hAnsi="Times New Roman" w:cs="Times New Roman"/>
          <w:sz w:val="24"/>
          <w:szCs w:val="24"/>
        </w:rPr>
        <w:t> В. Сухомлинский</w:t>
      </w:r>
    </w:p>
    <w:p w:rsidR="00756C92" w:rsidRPr="00B87018" w:rsidRDefault="00756C92" w:rsidP="00756C92">
      <w:pPr>
        <w:spacing w:after="160" w:line="240" w:lineRule="auto"/>
        <w:contextualSpacing/>
        <w:jc w:val="right"/>
        <w:rPr>
          <w:rFonts w:ascii="Times New Roman" w:eastAsia="Calibri" w:hAnsi="Times New Roman" w:cs="Times New Roman"/>
          <w:sz w:val="24"/>
          <w:szCs w:val="24"/>
        </w:rPr>
      </w:pP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Дошкольное детство – период бурного развития воображения, фантазии, важнейших качеств творческой личности. 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В дошкольном возрасте активно развиваются специальные способности детей, прежде всего музыкальные.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песне и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 Пение способствует развитию речи. Слова выговариваются протяжно, нараспев, что помогает четкому произношению отдельных звуков и слогов,</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оно объединяет детей общим настроением, они приучаются к совместным действиям.</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Наблюдая за детьми в ДОУ я заметила, что у детей не достаточно сформирована музыкальная культура,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вокально-творческих способностей.</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Данная программа направлена на развитие у воспитанников ДОУ вокальных данных, творческих способностей, исполнительского мастерства.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 При разработке программы были изучены и проработаны следующие авторские программы: по  музыкальному воспитанию детей дошкольного возраста «Ладушки»  (авторы И. Каплунова, И. Новоскольцева), программы Э.П. Костиной «Камертон»,музыкальная ритмика «Топ-хлоп» Е. </w:t>
      </w:r>
      <w:proofErr w:type="spellStart"/>
      <w:r w:rsidRPr="00B87018">
        <w:rPr>
          <w:rFonts w:ascii="Times New Roman" w:eastAsia="Calibri" w:hAnsi="Times New Roman" w:cs="Times New Roman"/>
          <w:sz w:val="24"/>
          <w:szCs w:val="24"/>
        </w:rPr>
        <w:t>Железневой</w:t>
      </w:r>
      <w:proofErr w:type="spellEnd"/>
      <w:r w:rsidRPr="00B87018">
        <w:rPr>
          <w:rFonts w:ascii="Times New Roman" w:eastAsia="Calibri" w:hAnsi="Times New Roman" w:cs="Times New Roman"/>
          <w:sz w:val="24"/>
          <w:szCs w:val="24"/>
        </w:rPr>
        <w:t xml:space="preserve">, «Танцевальная мозаика» Е. Мартыненко, «Талант – восьмое чудо света» М. </w:t>
      </w:r>
      <w:proofErr w:type="spellStart"/>
      <w:r w:rsidRPr="00B87018">
        <w:rPr>
          <w:rFonts w:ascii="Times New Roman" w:eastAsia="Calibri" w:hAnsi="Times New Roman" w:cs="Times New Roman"/>
          <w:sz w:val="24"/>
          <w:szCs w:val="24"/>
        </w:rPr>
        <w:t>Опришко</w:t>
      </w:r>
      <w:proofErr w:type="spellEnd"/>
      <w:r w:rsidRPr="00B87018">
        <w:rPr>
          <w:rFonts w:ascii="Times New Roman" w:eastAsia="Calibri" w:hAnsi="Times New Roman" w:cs="Times New Roman"/>
          <w:sz w:val="24"/>
          <w:szCs w:val="24"/>
        </w:rPr>
        <w:t>.</w:t>
      </w:r>
    </w:p>
    <w:p w:rsidR="002C3F96"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         </w:t>
      </w:r>
    </w:p>
    <w:p w:rsidR="002C3F96" w:rsidRDefault="002C3F96" w:rsidP="00B87018">
      <w:pPr>
        <w:spacing w:after="160" w:line="259" w:lineRule="auto"/>
        <w:jc w:val="both"/>
        <w:rPr>
          <w:rFonts w:ascii="Times New Roman" w:eastAsia="Calibri" w:hAnsi="Times New Roman" w:cs="Times New Roman"/>
          <w:sz w:val="24"/>
          <w:szCs w:val="24"/>
        </w:rPr>
      </w:pPr>
    </w:p>
    <w:p w:rsidR="002C3F96" w:rsidRDefault="002C3F96" w:rsidP="00B87018">
      <w:pPr>
        <w:spacing w:after="160" w:line="259" w:lineRule="auto"/>
        <w:jc w:val="both"/>
        <w:rPr>
          <w:rFonts w:ascii="Times New Roman" w:eastAsia="Calibri" w:hAnsi="Times New Roman" w:cs="Times New Roman"/>
          <w:sz w:val="24"/>
          <w:szCs w:val="24"/>
        </w:rPr>
      </w:pPr>
    </w:p>
    <w:p w:rsidR="00756C92" w:rsidRDefault="00756C92" w:rsidP="00B87018">
      <w:pPr>
        <w:spacing w:after="160" w:line="259" w:lineRule="auto"/>
        <w:contextualSpacing/>
        <w:jc w:val="both"/>
        <w:rPr>
          <w:rFonts w:ascii="Times New Roman" w:eastAsia="Calibri" w:hAnsi="Times New Roman" w:cs="Times New Roman"/>
          <w:b/>
          <w:sz w:val="24"/>
          <w:szCs w:val="24"/>
        </w:rPr>
      </w:pPr>
    </w:p>
    <w:p w:rsidR="00756C92" w:rsidRDefault="00756C92" w:rsidP="00B87018">
      <w:pPr>
        <w:spacing w:after="160" w:line="259" w:lineRule="auto"/>
        <w:contextualSpacing/>
        <w:jc w:val="both"/>
        <w:rPr>
          <w:rFonts w:ascii="Times New Roman" w:eastAsia="Calibri" w:hAnsi="Times New Roman" w:cs="Times New Roman"/>
          <w:b/>
          <w:sz w:val="24"/>
          <w:szCs w:val="24"/>
        </w:rPr>
      </w:pPr>
    </w:p>
    <w:p w:rsidR="00841A60" w:rsidRDefault="002F63EA" w:rsidP="00B87018">
      <w:pPr>
        <w:spacing w:after="160" w:line="259" w:lineRule="auto"/>
        <w:contextualSpacing/>
        <w:jc w:val="both"/>
        <w:rPr>
          <w:rFonts w:ascii="Times New Roman" w:eastAsia="Calibri" w:hAnsi="Times New Roman" w:cs="Times New Roman"/>
          <w:b/>
          <w:sz w:val="24"/>
          <w:szCs w:val="24"/>
        </w:rPr>
      </w:pPr>
      <w:bookmarkStart w:id="0" w:name="_GoBack"/>
      <w:bookmarkEnd w:id="0"/>
      <w:r w:rsidRPr="00B87018">
        <w:rPr>
          <w:rFonts w:ascii="Times New Roman" w:eastAsia="Calibri" w:hAnsi="Times New Roman" w:cs="Times New Roman"/>
          <w:b/>
          <w:sz w:val="24"/>
          <w:szCs w:val="24"/>
        </w:rPr>
        <w:lastRenderedPageBreak/>
        <w:t>Дополнительная программа соответствует требованиям:</w:t>
      </w:r>
    </w:p>
    <w:p w:rsidR="002C3F96" w:rsidRDefault="002C3F96" w:rsidP="00B87018">
      <w:pPr>
        <w:spacing w:after="160" w:line="259" w:lineRule="auto"/>
        <w:contextualSpacing/>
        <w:jc w:val="both"/>
        <w:rPr>
          <w:rFonts w:ascii="Times New Roman" w:eastAsia="Calibri" w:hAnsi="Times New Roman" w:cs="Times New Roman"/>
          <w:b/>
          <w:sz w:val="24"/>
          <w:szCs w:val="24"/>
        </w:rPr>
      </w:pPr>
    </w:p>
    <w:p w:rsidR="002C3F96" w:rsidRPr="002C3F96" w:rsidRDefault="002C3F96" w:rsidP="002C3F96">
      <w:pPr>
        <w:contextualSpacing/>
        <w:jc w:val="both"/>
        <w:rPr>
          <w:rFonts w:ascii="Times New Roman" w:hAnsi="Times New Roman" w:cs="Times New Roman"/>
          <w:sz w:val="24"/>
          <w:szCs w:val="24"/>
        </w:rPr>
      </w:pPr>
      <w:r w:rsidRPr="002C3F96">
        <w:rPr>
          <w:rFonts w:ascii="Times New Roman" w:hAnsi="Times New Roman" w:cs="Times New Roman"/>
          <w:sz w:val="24"/>
          <w:szCs w:val="24"/>
        </w:rPr>
        <w:t>1. Федеральным законом «Об образовании в Российской Федерации» от 29.12.2012 № 273-ФЗ;</w:t>
      </w:r>
    </w:p>
    <w:p w:rsidR="002C3F96" w:rsidRPr="002C3F96" w:rsidRDefault="002C3F96" w:rsidP="002C3F96">
      <w:pPr>
        <w:contextualSpacing/>
        <w:jc w:val="both"/>
        <w:rPr>
          <w:rFonts w:ascii="Times New Roman" w:hAnsi="Times New Roman" w:cs="Times New Roman"/>
          <w:sz w:val="24"/>
          <w:szCs w:val="24"/>
        </w:rPr>
      </w:pPr>
      <w:r w:rsidRPr="002C3F96">
        <w:rPr>
          <w:rFonts w:ascii="Times New Roman" w:hAnsi="Times New Roman" w:cs="Times New Roman"/>
          <w:sz w:val="24"/>
          <w:szCs w:val="24"/>
        </w:rPr>
        <w:t>2. Приказом Министерства образования и науки Российской Федерации от 17 октября 2013 г. №1155 «Об утверждении федерального государственного образовательного стандарта дошкольного образования»;</w:t>
      </w:r>
    </w:p>
    <w:p w:rsidR="002C3F96" w:rsidRPr="002C3F96" w:rsidRDefault="002C3F96" w:rsidP="002C3F96">
      <w:pPr>
        <w:contextualSpacing/>
        <w:jc w:val="both"/>
        <w:rPr>
          <w:rFonts w:ascii="Times New Roman" w:hAnsi="Times New Roman" w:cs="Times New Roman"/>
          <w:sz w:val="24"/>
          <w:szCs w:val="24"/>
        </w:rPr>
      </w:pPr>
      <w:r w:rsidRPr="002C3F96">
        <w:rPr>
          <w:rFonts w:ascii="Times New Roman" w:hAnsi="Times New Roman" w:cs="Times New Roman"/>
          <w:sz w:val="24"/>
          <w:szCs w:val="24"/>
        </w:rPr>
        <w:t>3. «Методическими рекомендациями по проектированию дополнительных общеразвивающих программ» разработанные Минобрнауки России совместно с ГАОУ ВО «Московский государственный педагогический университет (Письмо от 18 ноября 2015 г. № 09 – 3242);</w:t>
      </w:r>
    </w:p>
    <w:p w:rsidR="002C3F96" w:rsidRPr="002C3F96" w:rsidRDefault="002C3F96" w:rsidP="002C3F96">
      <w:pPr>
        <w:suppressAutoHyphens/>
        <w:spacing w:after="0" w:line="240" w:lineRule="auto"/>
        <w:contextualSpacing/>
        <w:jc w:val="both"/>
        <w:rPr>
          <w:rFonts w:ascii="Times New Roman" w:eastAsia="Times New Roman" w:hAnsi="Times New Roman" w:cs="Times New Roman"/>
          <w:sz w:val="24"/>
          <w:szCs w:val="24"/>
          <w:lang w:eastAsia="ar-SA"/>
        </w:rPr>
      </w:pPr>
      <w:r w:rsidRPr="002C3F96">
        <w:rPr>
          <w:rFonts w:ascii="Times New Roman" w:hAnsi="Times New Roman" w:cs="Times New Roman"/>
          <w:sz w:val="24"/>
          <w:szCs w:val="24"/>
        </w:rPr>
        <w:t xml:space="preserve">4. </w:t>
      </w:r>
      <w:r w:rsidRPr="002C3F96">
        <w:rPr>
          <w:rFonts w:ascii="Times New Roman" w:eastAsia="Times New Roman" w:hAnsi="Times New Roman" w:cs="Times New Roman"/>
          <w:sz w:val="24"/>
          <w:szCs w:val="24"/>
          <w:lang w:eastAsia="ar-SA"/>
        </w:rPr>
        <w:t>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2C3F96" w:rsidRDefault="002C3F96" w:rsidP="002C3F96">
      <w:pPr>
        <w:suppressAutoHyphens/>
        <w:spacing w:after="0" w:line="240" w:lineRule="auto"/>
        <w:contextualSpacing/>
        <w:jc w:val="both"/>
        <w:rPr>
          <w:rFonts w:ascii="Times New Roman" w:eastAsia="Times New Roman" w:hAnsi="Times New Roman" w:cs="Times New Roman"/>
          <w:sz w:val="24"/>
          <w:szCs w:val="24"/>
          <w:lang w:eastAsia="ar-SA"/>
        </w:rPr>
      </w:pPr>
      <w:r w:rsidRPr="002C3F96">
        <w:rPr>
          <w:rFonts w:ascii="Times New Roman" w:eastAsia="Times New Roman" w:hAnsi="Times New Roman" w:cs="Times New Roman"/>
          <w:sz w:val="24"/>
          <w:szCs w:val="24"/>
          <w:lang w:eastAsia="ar-SA"/>
        </w:rPr>
        <w:t>5. Приказом Министерства просвещения Российской Федерации от 09.11.2018 г. № 196 «Порядок организации и осуществления образовательной деятельности по дополнительным</w:t>
      </w:r>
      <w:r w:rsidR="00886CF6">
        <w:rPr>
          <w:rFonts w:ascii="Times New Roman" w:eastAsia="Times New Roman" w:hAnsi="Times New Roman" w:cs="Times New Roman"/>
          <w:sz w:val="24"/>
          <w:szCs w:val="24"/>
          <w:lang w:eastAsia="ar-SA"/>
        </w:rPr>
        <w:t xml:space="preserve"> общеобразовательным программам.</w:t>
      </w:r>
    </w:p>
    <w:p w:rsidR="002C3F96" w:rsidRPr="002C3F96" w:rsidRDefault="002C3F96" w:rsidP="002C3F96">
      <w:pPr>
        <w:suppressAutoHyphens/>
        <w:spacing w:after="0" w:line="240" w:lineRule="auto"/>
        <w:contextualSpacing/>
        <w:jc w:val="both"/>
        <w:rPr>
          <w:rFonts w:ascii="Times New Roman" w:eastAsia="Times New Roman" w:hAnsi="Times New Roman" w:cs="Times New Roman"/>
          <w:sz w:val="24"/>
          <w:szCs w:val="24"/>
          <w:lang w:eastAsia="ar-SA"/>
        </w:rPr>
      </w:pPr>
    </w:p>
    <w:p w:rsidR="00841A60" w:rsidRPr="00B87018" w:rsidRDefault="002C3F96" w:rsidP="00B8701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63EA" w:rsidRPr="00B87018">
        <w:rPr>
          <w:rFonts w:ascii="Times New Roman" w:eastAsia="Calibri" w:hAnsi="Times New Roman" w:cs="Times New Roman"/>
          <w:sz w:val="24"/>
          <w:szCs w:val="24"/>
        </w:rPr>
        <w:t>Состав вокально-хорового кружка формируется с учётом желания детей и результатов диагностики их вокальных навыков. Возраст детей, посещающих кружок,- 4-7 лет. Наполняемость группы на занятиях -8-10 детей.</w:t>
      </w:r>
    </w:p>
    <w:p w:rsidR="00841A60" w:rsidRPr="00B87018" w:rsidRDefault="002F63EA" w:rsidP="002C3F96">
      <w:pPr>
        <w:spacing w:after="160" w:line="259" w:lineRule="auto"/>
        <w:ind w:left="-284" w:firstLine="284"/>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рекомендуемыми: продолжительностью режимных моментов для возрастных групп детского сада</w:t>
      </w:r>
      <w:r w:rsidR="009A3A2F">
        <w:rPr>
          <w:rFonts w:ascii="Times New Roman" w:eastAsia="Calibri" w:hAnsi="Times New Roman" w:cs="Times New Roman"/>
          <w:sz w:val="24"/>
          <w:szCs w:val="24"/>
        </w:rPr>
        <w:t>.</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       Цель данной программы </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sz w:val="24"/>
          <w:szCs w:val="24"/>
        </w:rPr>
        <w:t> </w:t>
      </w:r>
      <w:r w:rsidRPr="00B87018">
        <w:rPr>
          <w:rFonts w:ascii="Times New Roman" w:eastAsia="Calibri" w:hAnsi="Times New Roman" w:cs="Times New Roman"/>
          <w:b/>
          <w:sz w:val="24"/>
          <w:szCs w:val="24"/>
        </w:rPr>
        <w:t>Задачи: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Формирование интереса к вокальному искусству.</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Развитие умений петь естественным голосом, без напряжения; постепенно расширяя диапазон.</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Развитие музыкального слуха, координации слуха и голоса.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Развитие умений различать звуки по высоте;</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Развитие чистоты интонирования, четкой дикции, правильного певческого       дыхания, артикуляции.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Развитие умений петь, выразительно передавая характер песни.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Формирование певческой культуры (правильно передавать мелодию естественным голосом, без напряжения),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Совершенствование вокально-хоровых навыков</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Формирование красивой осанки, правильной походки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Совершенствование чувства ритма, музыкальности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Воспитание эстетического вкуса, любви к искусству, культуры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поведения во время занятий, культурно-досуговой и концертной деятельности.</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 xml:space="preserve"> Структура </w:t>
      </w:r>
      <w:r w:rsidR="00B87018" w:rsidRPr="00B87018">
        <w:rPr>
          <w:rFonts w:ascii="Times New Roman" w:eastAsia="Calibri" w:hAnsi="Times New Roman" w:cs="Times New Roman"/>
          <w:b/>
          <w:sz w:val="24"/>
          <w:szCs w:val="24"/>
        </w:rPr>
        <w:t xml:space="preserve"> </w:t>
      </w:r>
      <w:r w:rsidRPr="00B87018">
        <w:rPr>
          <w:rFonts w:ascii="Times New Roman" w:eastAsia="Calibri" w:hAnsi="Times New Roman" w:cs="Times New Roman"/>
          <w:b/>
          <w:sz w:val="24"/>
          <w:szCs w:val="24"/>
        </w:rPr>
        <w:t>программы:</w:t>
      </w:r>
    </w:p>
    <w:p w:rsidR="00841A60" w:rsidRPr="00B87018" w:rsidRDefault="00B87018" w:rsidP="00B8701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F63EA" w:rsidRPr="00B87018">
        <w:rPr>
          <w:rFonts w:ascii="Times New Roman" w:eastAsia="Calibri" w:hAnsi="Times New Roman" w:cs="Times New Roman"/>
          <w:sz w:val="24"/>
          <w:szCs w:val="24"/>
        </w:rPr>
        <w:t>На занятии имеет место как коллективная, так и индивидуальная работа. Занятие в вокальном кружке проводится 1 раз в неделю, в музыкальном зале. Продолжительность занятий соответствует возрастным нормам детей.</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 течение учебного года планируется ряд творческих показов: участие в концертных мероприятиях ДОУ, утренниках, конкурсных выступлениях.</w:t>
      </w:r>
    </w:p>
    <w:tbl>
      <w:tblPr>
        <w:tblW w:w="0" w:type="auto"/>
        <w:tblInd w:w="20" w:type="dxa"/>
        <w:tblCellMar>
          <w:left w:w="10" w:type="dxa"/>
          <w:right w:w="10" w:type="dxa"/>
        </w:tblCellMar>
        <w:tblLook w:val="0000" w:firstRow="0" w:lastRow="0" w:firstColumn="0" w:lastColumn="0" w:noHBand="0" w:noVBand="0"/>
      </w:tblPr>
      <w:tblGrid>
        <w:gridCol w:w="2417"/>
        <w:gridCol w:w="2482"/>
        <w:gridCol w:w="2248"/>
        <w:gridCol w:w="2248"/>
      </w:tblGrid>
      <w:tr w:rsidR="00841A60" w:rsidRPr="00B87018" w:rsidTr="0039147E">
        <w:trPr>
          <w:trHeight w:val="1"/>
        </w:trPr>
        <w:tc>
          <w:tcPr>
            <w:tcW w:w="2417"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Группа</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Продолжительность</w:t>
            </w:r>
          </w:p>
        </w:tc>
        <w:tc>
          <w:tcPr>
            <w:tcW w:w="2248"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Количество в неделю</w:t>
            </w:r>
          </w:p>
        </w:tc>
        <w:tc>
          <w:tcPr>
            <w:tcW w:w="2248"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Количество</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 год</w:t>
            </w:r>
          </w:p>
        </w:tc>
      </w:tr>
      <w:tr w:rsidR="00841A60" w:rsidRPr="00B87018" w:rsidTr="0039147E">
        <w:trPr>
          <w:trHeight w:val="1"/>
        </w:trPr>
        <w:tc>
          <w:tcPr>
            <w:tcW w:w="2417"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Подготовительная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 школе группа</w:t>
            </w:r>
          </w:p>
        </w:tc>
        <w:tc>
          <w:tcPr>
            <w:tcW w:w="24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30 мин.</w:t>
            </w:r>
          </w:p>
        </w:tc>
        <w:tc>
          <w:tcPr>
            <w:tcW w:w="2248"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w:t>
            </w:r>
          </w:p>
        </w:tc>
        <w:tc>
          <w:tcPr>
            <w:tcW w:w="2248"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vAlign w:val="cente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36</w:t>
            </w:r>
          </w:p>
        </w:tc>
      </w:tr>
    </w:tbl>
    <w:p w:rsidR="00B87018" w:rsidRDefault="00B87018" w:rsidP="00B87018">
      <w:pPr>
        <w:spacing w:after="160" w:line="259" w:lineRule="auto"/>
        <w:jc w:val="both"/>
        <w:rPr>
          <w:rFonts w:ascii="Times New Roman" w:eastAsia="Calibri" w:hAnsi="Times New Roman" w:cs="Times New Roman"/>
          <w:sz w:val="24"/>
          <w:szCs w:val="24"/>
        </w:rPr>
      </w:pP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Основные направления обучения детей пению:</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1.Певческая установка и дыхание.</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Звуковедение, дикция.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 Вокальные упражнения-распевания.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Систематическое использование маленьких попевок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Строй и ансамбль.</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продолжить песню, точно интонируя. Одна из основных задач - петь активно и индивидуально, с сопровождением и без него. Первоначальные навыки пения a capella должны быть сформированы на маленьких несложных попевках и песнях. Исполнение a capella способствует формированию у детей ладового слуха, точного интонирования.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5. Формирование исполнительских навыков.</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требований, касающихся агогических и динамических изменений.</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6.Работа над исполнением хорового произведения.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sz w:val="24"/>
          <w:szCs w:val="24"/>
        </w:rPr>
        <w:t xml:space="preserve">                             </w:t>
      </w:r>
      <w:r w:rsidRPr="00B87018">
        <w:rPr>
          <w:rFonts w:ascii="Times New Roman" w:eastAsia="Calibri" w:hAnsi="Times New Roman" w:cs="Times New Roman"/>
          <w:b/>
          <w:sz w:val="24"/>
          <w:szCs w:val="24"/>
        </w:rPr>
        <w:t>Формы реализации задач вокального кружка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коллективное занятия;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индивидуальная работа;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концертные выступления не реже 1 раз в квартал;</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просветительская деятельность;</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участие в творческих конкурсах;</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руководитель в процессе обучения детей пению одновременно воспитывает у них любовь к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Приемы обучения пению</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1.   Показ с пояснениями.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Игровые приемы.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   Вопросы к детям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Оценка качества детского исполнения  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Средства, необходимые для реализации программы: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Технические средства: магнитофон, фотоаппарат, видеомагнитофон, видеокамера.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Информационные средства: книги, аудиозаписи, нотный материал, дидактический материал.</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Музыкальные инструменты.</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                     Формы и методы реализации программы: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   Коллективная работа;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Индивидуальная работа;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   Беседа;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Распевание по голосам;</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5.   Упражнения, формирующие правильную певческую осанку;</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6.   Дыхательная звуковая гимнастика;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7.   Артикуляционные упражнения;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8.   Игра на детских музыкальных инструментах;</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9.   Музыкально-дидактические игры и упражнения.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                                        </w:t>
      </w:r>
      <w:r w:rsidR="00B87018">
        <w:rPr>
          <w:rFonts w:ascii="Times New Roman" w:eastAsia="Calibri" w:hAnsi="Times New Roman" w:cs="Times New Roman"/>
          <w:b/>
          <w:sz w:val="24"/>
          <w:szCs w:val="24"/>
        </w:rPr>
        <w:t>              Структура занятия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1. Распевание. Работая над вокально-хоровыми навыками детей необходимо предварительно «распевать» воспитанников в определенных упражнениях. Начинать распевание попевок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w:t>
      </w:r>
      <w:r w:rsidRPr="00B87018">
        <w:rPr>
          <w:rFonts w:ascii="Times New Roman" w:eastAsia="Calibri" w:hAnsi="Times New Roman" w:cs="Times New Roman"/>
          <w:sz w:val="24"/>
          <w:szCs w:val="24"/>
        </w:rPr>
        <w:lastRenderedPageBreak/>
        <w:t>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Пауза. Для отдыха голосового аппарата после распевания необходима пауза в 1- 2 минуты (физминутка).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3. Основная часть.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Заключительная часть.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Перспективный план</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Примерное распределение материала по программе</w:t>
      </w:r>
    </w:p>
    <w:p w:rsidR="00841A60" w:rsidRPr="00B87018" w:rsidRDefault="00B87018" w:rsidP="00B87018">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кружка «Музыкальная капель»</w:t>
      </w:r>
    </w:p>
    <w:p w:rsidR="00841A60" w:rsidRPr="00B87018" w:rsidRDefault="00841A60" w:rsidP="00B87018">
      <w:pPr>
        <w:spacing w:after="160" w:line="259" w:lineRule="auto"/>
        <w:jc w:val="both"/>
        <w:rPr>
          <w:rFonts w:ascii="Times New Roman" w:eastAsia="Calibri" w:hAnsi="Times New Roman" w:cs="Times New Roman"/>
          <w:sz w:val="24"/>
          <w:szCs w:val="24"/>
        </w:rPr>
      </w:pPr>
    </w:p>
    <w:tbl>
      <w:tblPr>
        <w:tblW w:w="9395" w:type="dxa"/>
        <w:tblInd w:w="20" w:type="dxa"/>
        <w:tblCellMar>
          <w:left w:w="10" w:type="dxa"/>
          <w:right w:w="10" w:type="dxa"/>
        </w:tblCellMar>
        <w:tblLook w:val="0000" w:firstRow="0" w:lastRow="0" w:firstColumn="0" w:lastColumn="0" w:noHBand="0" w:noVBand="0"/>
      </w:tblPr>
      <w:tblGrid>
        <w:gridCol w:w="7240"/>
        <w:gridCol w:w="2155"/>
      </w:tblGrid>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Репертуар</w:t>
            </w:r>
            <w:r w:rsidR="00B87018">
              <w:rPr>
                <w:rFonts w:ascii="Times New Roman" w:eastAsia="Calibri" w:hAnsi="Times New Roman" w:cs="Times New Roman"/>
                <w:sz w:val="24"/>
                <w:szCs w:val="24"/>
              </w:rPr>
              <w:t xml:space="preserve">                                                                                             </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Кол-во часов</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Русские народные песни (с музыкальным сопровождением )</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5</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Русские народные песни (без музыкального сопровождения)</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5</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Детские эстрадные песни (с фортепианным сопровождением)</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Детские эстрадные песни (под фонограмму)</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Песни из мультфильмов (с фортепианным сопровождением)</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Песни из мультфильмов (под фонограмму</w:t>
            </w:r>
            <w:r w:rsidR="00B87018">
              <w:rPr>
                <w:rFonts w:ascii="Times New Roman" w:eastAsia="Calibri" w:hAnsi="Times New Roman" w:cs="Times New Roman"/>
                <w:sz w:val="24"/>
                <w:szCs w:val="24"/>
              </w:rPr>
              <w:t>)</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Упражнения и попевки</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18</w:t>
            </w:r>
          </w:p>
        </w:tc>
      </w:tr>
      <w:tr w:rsidR="00841A60" w:rsidRPr="00B87018" w:rsidTr="00B87018">
        <w:trPr>
          <w:trHeight w:val="1"/>
        </w:trPr>
        <w:tc>
          <w:tcPr>
            <w:tcW w:w="72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Всего</w:t>
            </w:r>
          </w:p>
        </w:tc>
        <w:tc>
          <w:tcPr>
            <w:tcW w:w="215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36</w:t>
            </w:r>
          </w:p>
        </w:tc>
      </w:tr>
    </w:tbl>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p w:rsidR="00841A60" w:rsidRPr="00B87018" w:rsidRDefault="00841A60" w:rsidP="00B87018">
      <w:pPr>
        <w:spacing w:after="160" w:line="259" w:lineRule="auto"/>
        <w:jc w:val="both"/>
        <w:rPr>
          <w:rFonts w:ascii="Times New Roman" w:eastAsia="Calibri" w:hAnsi="Times New Roman" w:cs="Times New Roman"/>
          <w:sz w:val="24"/>
          <w:szCs w:val="24"/>
        </w:rPr>
      </w:pPr>
    </w:p>
    <w:p w:rsidR="00841A60" w:rsidRPr="00B87018" w:rsidRDefault="002F63EA" w:rsidP="00B87018">
      <w:pPr>
        <w:spacing w:after="160" w:line="259" w:lineRule="auto"/>
        <w:jc w:val="center"/>
        <w:rPr>
          <w:rFonts w:ascii="Times New Roman" w:eastAsia="Calibri" w:hAnsi="Times New Roman" w:cs="Times New Roman"/>
          <w:b/>
          <w:sz w:val="24"/>
          <w:szCs w:val="24"/>
        </w:rPr>
      </w:pPr>
      <w:r w:rsidRPr="00B87018">
        <w:rPr>
          <w:rFonts w:ascii="Times New Roman" w:eastAsia="Calibri" w:hAnsi="Times New Roman" w:cs="Times New Roman"/>
          <w:b/>
          <w:sz w:val="24"/>
          <w:szCs w:val="24"/>
        </w:rPr>
        <w:t>Перспективный план работы</w:t>
      </w:r>
      <w:r w:rsidR="00B87018" w:rsidRPr="00B87018">
        <w:rPr>
          <w:rFonts w:ascii="Times New Roman" w:eastAsia="Calibri" w:hAnsi="Times New Roman" w:cs="Times New Roman"/>
          <w:b/>
          <w:sz w:val="24"/>
          <w:szCs w:val="24"/>
        </w:rPr>
        <w:t xml:space="preserve">   </w:t>
      </w:r>
      <w:r w:rsidRPr="00B87018">
        <w:rPr>
          <w:rFonts w:ascii="Times New Roman" w:eastAsia="Calibri" w:hAnsi="Times New Roman" w:cs="Times New Roman"/>
          <w:b/>
          <w:sz w:val="24"/>
          <w:szCs w:val="24"/>
        </w:rPr>
        <w:t>кружка «Музыкальная капель»</w:t>
      </w:r>
    </w:p>
    <w:p w:rsidR="00841A60" w:rsidRPr="00B87018" w:rsidRDefault="00841A60" w:rsidP="00B87018">
      <w:pPr>
        <w:spacing w:after="160" w:line="259" w:lineRule="auto"/>
        <w:jc w:val="both"/>
        <w:rPr>
          <w:rFonts w:ascii="Times New Roman" w:eastAsia="Calibri" w:hAnsi="Times New Roman" w:cs="Times New Roman"/>
          <w:sz w:val="24"/>
          <w:szCs w:val="24"/>
        </w:rPr>
      </w:pPr>
    </w:p>
    <w:tbl>
      <w:tblPr>
        <w:tblW w:w="0" w:type="auto"/>
        <w:tblInd w:w="20" w:type="dxa"/>
        <w:tblCellMar>
          <w:left w:w="10" w:type="dxa"/>
          <w:right w:w="10" w:type="dxa"/>
        </w:tblCellMar>
        <w:tblLook w:val="0000" w:firstRow="0" w:lastRow="0" w:firstColumn="0" w:lastColumn="0" w:noHBand="0" w:noVBand="0"/>
      </w:tblPr>
      <w:tblGrid>
        <w:gridCol w:w="1990"/>
        <w:gridCol w:w="1993"/>
        <w:gridCol w:w="1845"/>
        <w:gridCol w:w="2096"/>
        <w:gridCol w:w="1415"/>
      </w:tblGrid>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Виды деятельности</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Программные задачи</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Содержание занятий</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материал</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Часы</w:t>
            </w:r>
          </w:p>
        </w:tc>
      </w:tr>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распевание</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научить слышать свой голос; - научить распевать </w:t>
            </w:r>
            <w:r w:rsidRPr="00B87018">
              <w:rPr>
                <w:rFonts w:ascii="Times New Roman" w:eastAsia="Calibri" w:hAnsi="Times New Roman" w:cs="Times New Roman"/>
                <w:sz w:val="24"/>
                <w:szCs w:val="24"/>
              </w:rPr>
              <w:lastRenderedPageBreak/>
              <w:t>слова;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 xml:space="preserve">Упражнения на подачу голоса и распевание </w:t>
            </w:r>
            <w:r w:rsidRPr="00B87018">
              <w:rPr>
                <w:rFonts w:ascii="Times New Roman" w:eastAsia="Calibri" w:hAnsi="Times New Roman" w:cs="Times New Roman"/>
                <w:sz w:val="24"/>
                <w:szCs w:val="24"/>
              </w:rPr>
              <w:lastRenderedPageBreak/>
              <w:t>гласных звуков</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Различные распевки на слоги</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Разучивание и исполнение песен</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-учить правильно интонировать мелодию в диапазоне ре - ля 1 октавы; - узнавать вступление голоса после вступления и проигрыша</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Знакомство с различными песнями и разбор их содержания; выучивание наизусть</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«Пляска с листочками»; «Зимняя песенка»; «Дед Мороз»; «Пляска с погремушками » «Мама»; «Вальс»; «Весенние цветы»</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Музыкальная грамота</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различать материал по двум понятиям: где петь, а где не петь; - ноты и дом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«Капельки»; «Вот иду я вверх, вот иду я вниз»; «Выше всех жираф растёт»</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Ритмические и рече</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 ритмические игры и упражнения</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развивать чувство </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метро- ритма, ритмический слух</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Картотека игр и упражнений</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99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Исполнение песен</w:t>
            </w:r>
          </w:p>
        </w:tc>
        <w:tc>
          <w:tcPr>
            <w:tcW w:w="1993"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музыкальную память (учить наизусть); - групповое пение; - включение минимальных движений</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Исполнение выученных песен</w:t>
            </w:r>
          </w:p>
        </w:tc>
        <w:tc>
          <w:tcPr>
            <w:tcW w:w="2096"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«Пляска с листочками»; «Зимняя песенка»; «Дед Мороз»; «Пляска с погремушками » «Мама»; «Вальс»; «Весенние цветы»</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bl>
    <w:p w:rsidR="00841A60" w:rsidRPr="00B87018" w:rsidRDefault="00841A60" w:rsidP="00B87018">
      <w:pPr>
        <w:spacing w:after="160" w:line="259" w:lineRule="auto"/>
        <w:jc w:val="both"/>
        <w:rPr>
          <w:rFonts w:ascii="Times New Roman" w:eastAsia="Calibri" w:hAnsi="Times New Roman" w:cs="Times New Roman"/>
          <w:sz w:val="24"/>
          <w:szCs w:val="24"/>
        </w:rPr>
      </w:pP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bl>
      <w:tblPr>
        <w:tblW w:w="0" w:type="auto"/>
        <w:tblInd w:w="20" w:type="dxa"/>
        <w:tblCellMar>
          <w:left w:w="10" w:type="dxa"/>
          <w:right w:w="10" w:type="dxa"/>
        </w:tblCellMar>
        <w:tblLook w:val="0000" w:firstRow="0" w:lastRow="0" w:firstColumn="0" w:lastColumn="0" w:noHBand="0" w:noVBand="0"/>
      </w:tblPr>
      <w:tblGrid>
        <w:gridCol w:w="1862"/>
        <w:gridCol w:w="2214"/>
        <w:gridCol w:w="2040"/>
        <w:gridCol w:w="1982"/>
        <w:gridCol w:w="1241"/>
      </w:tblGrid>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Виды деятельности</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Программные задачи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Содержание занятий</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материал</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Часы</w:t>
            </w:r>
          </w:p>
        </w:tc>
      </w:tr>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распевание</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диапазон детского голоса; - учить брать дыхание после вступления и между музыкальными фразами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Упражнения на развитие слуха и голоса</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«Вот такая чепуха», «На птичьем дворе» Рыбкина, «Пляшут зайцы», «Дождик» Френкель</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Разучивание и исполнение песен</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-учить чисто интонировать мелодию в диапазоне «ре» 1 октавы, до «до» 2; </w:t>
            </w:r>
            <w:r w:rsidRPr="00B87018">
              <w:rPr>
                <w:rFonts w:ascii="Times New Roman" w:eastAsia="Calibri" w:hAnsi="Times New Roman" w:cs="Times New Roman"/>
                <w:sz w:val="24"/>
                <w:szCs w:val="24"/>
              </w:rPr>
              <w:lastRenderedPageBreak/>
              <w:t>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легко,</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отрывисто</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 xml:space="preserve">Знакомство с новой песней, беседа по содержанию, разучивание </w:t>
            </w:r>
            <w:r w:rsidRPr="00B87018">
              <w:rPr>
                <w:rFonts w:ascii="Times New Roman" w:eastAsia="Calibri" w:hAnsi="Times New Roman" w:cs="Times New Roman"/>
                <w:sz w:val="24"/>
                <w:szCs w:val="24"/>
              </w:rPr>
              <w:lastRenderedPageBreak/>
              <w:t>мелодии и текста. пение по руке, пение по фразам, пение мелодии на фразы, на слоги</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 xml:space="preserve">«Паучок» К.Костин, «Цветные огоньки» М. Карминский, </w:t>
            </w:r>
            <w:r w:rsidRPr="00B87018">
              <w:rPr>
                <w:rFonts w:ascii="Times New Roman" w:eastAsia="Calibri" w:hAnsi="Times New Roman" w:cs="Times New Roman"/>
                <w:sz w:val="24"/>
                <w:szCs w:val="24"/>
              </w:rPr>
              <w:lastRenderedPageBreak/>
              <w:t xml:space="preserve">«Манная каша» Г. Абелян, «Хомячок» Г. Абелян, «Гномик» О.Юдахина, </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2</w:t>
            </w:r>
            <w:r w:rsidR="002F63EA" w:rsidRPr="00B87018">
              <w:rPr>
                <w:rFonts w:ascii="Times New Roman" w:eastAsia="Calibri" w:hAnsi="Times New Roman" w:cs="Times New Roman"/>
                <w:sz w:val="24"/>
                <w:szCs w:val="24"/>
              </w:rPr>
              <w:t>0</w:t>
            </w:r>
          </w:p>
        </w:tc>
      </w:tr>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Музыкальная грамота</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различать звуки по высоте, по длительности; - учить различать</w:t>
            </w:r>
            <w:r w:rsidR="00B87018">
              <w:rPr>
                <w:rFonts w:ascii="Times New Roman" w:eastAsia="Calibri" w:hAnsi="Times New Roman" w:cs="Times New Roman"/>
                <w:sz w:val="24"/>
                <w:szCs w:val="24"/>
              </w:rPr>
              <w:t xml:space="preserve"> и называть отдельные части музыкальное </w:t>
            </w:r>
            <w:r w:rsidRPr="00B87018">
              <w:rPr>
                <w:rFonts w:ascii="Times New Roman" w:eastAsia="Calibri" w:hAnsi="Times New Roman" w:cs="Times New Roman"/>
                <w:sz w:val="24"/>
                <w:szCs w:val="24"/>
              </w:rPr>
              <w:t>произведения вступление, проигрыш, заключение, куплет, припев</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букварь» Разучиваемые произведения</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Ритмические и рече- ритмические игры и упражнения</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чувство метро – ритма, - развивать ритмический слух</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Картотека игр и упражнений</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86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Исполнение песен</w:t>
            </w:r>
          </w:p>
        </w:tc>
        <w:tc>
          <w:tcPr>
            <w:tcW w:w="2214"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музыкальную память, - учить сольному исполнению, - учить петь выразительно в разных темпах, меняя динамические оттенки</w:t>
            </w:r>
          </w:p>
        </w:tc>
        <w:tc>
          <w:tcPr>
            <w:tcW w:w="20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Пение ранее выученных песен подгруппой и по одному, пение с движением, инсценирование песен</w:t>
            </w:r>
          </w:p>
        </w:tc>
        <w:tc>
          <w:tcPr>
            <w:tcW w:w="1982"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«Паучок», «Цветные огоньки» М.</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Карминский ,«Манная каша», «Хомячок» Г.Абелян, «Гномик» О.Юдахина, «Новогодняя песенка» Германовская.</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bl>
    <w:p w:rsidR="00841A60" w:rsidRPr="00B87018" w:rsidRDefault="00841A60" w:rsidP="00B87018">
      <w:pPr>
        <w:spacing w:after="160" w:line="259" w:lineRule="auto"/>
        <w:jc w:val="both"/>
        <w:rPr>
          <w:rFonts w:ascii="Times New Roman" w:eastAsia="Calibri" w:hAnsi="Times New Roman" w:cs="Times New Roman"/>
          <w:sz w:val="24"/>
          <w:szCs w:val="24"/>
        </w:rPr>
      </w:pP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bl>
      <w:tblPr>
        <w:tblW w:w="0" w:type="auto"/>
        <w:tblInd w:w="20" w:type="dxa"/>
        <w:tblCellMar>
          <w:left w:w="10" w:type="dxa"/>
          <w:right w:w="10" w:type="dxa"/>
        </w:tblCellMar>
        <w:tblLook w:val="0000" w:firstRow="0" w:lastRow="0" w:firstColumn="0" w:lastColumn="0" w:noHBand="0" w:noVBand="0"/>
      </w:tblPr>
      <w:tblGrid>
        <w:gridCol w:w="1591"/>
        <w:gridCol w:w="2174"/>
        <w:gridCol w:w="1900"/>
        <w:gridCol w:w="3521"/>
        <w:gridCol w:w="776"/>
      </w:tblGrid>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Виды деятельности</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Программные задачи</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Содержание занятий</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материал</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Часы</w:t>
            </w:r>
          </w:p>
        </w:tc>
      </w:tr>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распевание</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диапазон детского голоса; - учить брать дыхание после вступления и между музыкальными фразами</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Упражнения на развитие слуха и голоса</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«Вот такая чепуха», «На птичьем дворе» Рыбкина, «Пляшут зайцы», «Дождик» Френкель</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Разучивание и исполнение песен</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-учить чисто интонировать мелодию в диапазоне «ре» 1 октавы, до «до» 2; учить вместе начинать и заканчивать песню; петь с муз. сопровождением и без него; выразительно исполнять песни с разным эмоционально- образным содержанием Петь без напряжения, протяжно, подвижно, легко,</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отрывисто</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Знакомство с новой песней, беседа по содержанию, разучивание мелодии и текста. пение по руке, пение по фразам, пение по руке, мелодии на фразы, на гласные слоги</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Музыкальная грамота</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различать звуки по высоте, по длительности; - учить различать</w:t>
            </w:r>
            <w:r w:rsidR="00B87018">
              <w:rPr>
                <w:rFonts w:ascii="Times New Roman" w:eastAsia="Calibri" w:hAnsi="Times New Roman" w:cs="Times New Roman"/>
                <w:sz w:val="24"/>
                <w:szCs w:val="24"/>
              </w:rPr>
              <w:t xml:space="preserve"> и называть отдельные части музыкального </w:t>
            </w:r>
            <w:r w:rsidRPr="00B87018">
              <w:rPr>
                <w:rFonts w:ascii="Times New Roman" w:eastAsia="Calibri" w:hAnsi="Times New Roman" w:cs="Times New Roman"/>
                <w:sz w:val="24"/>
                <w:szCs w:val="24"/>
              </w:rPr>
              <w:t>произведения вступление, проигрыш, заключение, куплет, припев</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«Музыкальный букварь» Разучиваемые произведения</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Ритмические и реч</w:t>
            </w:r>
            <w:r w:rsidR="00B87018" w:rsidRPr="00B87018">
              <w:rPr>
                <w:rFonts w:ascii="Times New Roman" w:eastAsia="Calibri" w:hAnsi="Times New Roman" w:cs="Times New Roman"/>
                <w:sz w:val="24"/>
                <w:szCs w:val="24"/>
              </w:rPr>
              <w:t>е -</w:t>
            </w:r>
            <w:r w:rsidRPr="00B87018">
              <w:rPr>
                <w:rFonts w:ascii="Times New Roman" w:eastAsia="Calibri" w:hAnsi="Times New Roman" w:cs="Times New Roman"/>
                <w:sz w:val="24"/>
                <w:szCs w:val="24"/>
              </w:rPr>
              <w:t xml:space="preserve"> ритмические игры и </w:t>
            </w:r>
            <w:r w:rsidRPr="00B87018">
              <w:rPr>
                <w:rFonts w:ascii="Times New Roman" w:eastAsia="Calibri" w:hAnsi="Times New Roman" w:cs="Times New Roman"/>
                <w:sz w:val="24"/>
                <w:szCs w:val="24"/>
              </w:rPr>
              <w:lastRenderedPageBreak/>
              <w:t>упражнения</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развивать чувство  ритма,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 развивать ритмический слух</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Картотека игр и упражнений</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r w:rsidR="00841A60" w:rsidRPr="00B87018">
        <w:trPr>
          <w:trHeight w:val="1"/>
        </w:trPr>
        <w:tc>
          <w:tcPr>
            <w:tcW w:w="177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Исполнение песен</w:t>
            </w:r>
          </w:p>
        </w:tc>
        <w:tc>
          <w:tcPr>
            <w:tcW w:w="264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развивать музыкальную память, - учить сольному исполнению, - учить петь выразительно в разных темпах,</w:t>
            </w:r>
            <w:r w:rsidR="00B87018">
              <w:rPr>
                <w:rFonts w:ascii="Times New Roman" w:eastAsia="Calibri" w:hAnsi="Times New Roman" w:cs="Times New Roman"/>
                <w:sz w:val="24"/>
                <w:szCs w:val="24"/>
              </w:rPr>
              <w:t xml:space="preserve"> </w:t>
            </w:r>
            <w:r w:rsidRPr="00B87018">
              <w:rPr>
                <w:rFonts w:ascii="Times New Roman" w:eastAsia="Calibri" w:hAnsi="Times New Roman" w:cs="Times New Roman"/>
                <w:sz w:val="24"/>
                <w:szCs w:val="24"/>
              </w:rPr>
              <w:t>тональностях меняя динамические оттенки</w:t>
            </w:r>
          </w:p>
        </w:tc>
        <w:tc>
          <w:tcPr>
            <w:tcW w:w="2100"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Пение ранее выученных песен подгруппой и по одному, пение с движением, инсценирование песен</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«С нами друг»    Г. Струве, «Гномики»         К. Костина, «Почемучки» Л.Туркина,         «Я рисую море» Н.Тимофеева, «Кэти и Петя» О.Поляковой, «Мурлыка»        А. Морозова, «Зелёные ботинки»             С.  Гаврилова.</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left w:w="30" w:type="dxa"/>
              <w:right w:w="30" w:type="dxa"/>
            </w:tcMar>
          </w:tcPr>
          <w:p w:rsidR="00841A60" w:rsidRPr="00B87018" w:rsidRDefault="0039147E"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w:t>
            </w:r>
            <w:r w:rsidR="002F63EA" w:rsidRPr="00B87018">
              <w:rPr>
                <w:rFonts w:ascii="Times New Roman" w:eastAsia="Calibri" w:hAnsi="Times New Roman" w:cs="Times New Roman"/>
                <w:sz w:val="24"/>
                <w:szCs w:val="24"/>
              </w:rPr>
              <w:t>0</w:t>
            </w:r>
          </w:p>
        </w:tc>
      </w:tr>
    </w:tbl>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w:t>
      </w:r>
    </w:p>
    <w:p w:rsidR="00841A60" w:rsidRPr="00B87018" w:rsidRDefault="002F63EA" w:rsidP="00B87018">
      <w:pPr>
        <w:spacing w:after="160" w:line="259" w:lineRule="auto"/>
        <w:jc w:val="both"/>
        <w:rPr>
          <w:rFonts w:ascii="Times New Roman" w:eastAsia="Calibri" w:hAnsi="Times New Roman" w:cs="Times New Roman"/>
          <w:b/>
          <w:sz w:val="24"/>
          <w:szCs w:val="24"/>
        </w:rPr>
      </w:pPr>
      <w:r w:rsidRPr="00B87018">
        <w:rPr>
          <w:rFonts w:ascii="Times New Roman" w:eastAsia="Calibri" w:hAnsi="Times New Roman" w:cs="Times New Roman"/>
          <w:b/>
          <w:sz w:val="24"/>
          <w:szCs w:val="24"/>
        </w:rPr>
        <w:t>СОДЕРЖАНИЕ ДОПОЛНИТЕЛЬНОЙ ОБРАЗОВАТЕЛЬНОЙ ПРОГРАММЫ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Беседа о музыке, о музыкальных инструментах.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Знакомство с симфоническим оркестром. Прослушивание аудиокассеты с записями музыкальных инструментов симфонического оркестра.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Понятие о высоких и низких звуках. Нетрадиционное занятие «Путешествие в сказочную страну».</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Песенно-игровое творчество. Музыкально-дидактические игры.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Обучение игре на музыкальных инструментах. Использовать ознакомление, восприятие музыкальных произведений для игры.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Работа с родителями.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Консультации на темы:</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 «Как охранять детский голос»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«О колыбельных песнях и их необходимости»</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3. «Как развивать музыкальный слух у ребенка»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4. «Музыка и дети, музыкатерапия»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Предполагаемый результат.</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 Проявление интереса к вокальному искусству</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 Умение петь естественным голосом, протяжно, а так же восприятие песен разного характера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3. Умение петь без помощи музыкального руководителя.</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ЛИТЕРАТУРА</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 Абелян Л.М. Как рыжик научился петь. - М.: « Советский композитор», 1989 г. – 33</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lastRenderedPageBreak/>
        <w:t>2. Бочев Б. Эмоциональное и выразительное пение в детском хоре. Развитие детского голоса. - М.; 1963 г. – 58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3. Веселый каблучок. /Составитель Л. В. Кузьмичева. Мн.: «Беларусь», 2003 г. – 232 с. 4. Ветлугина Н. Музыкальный букварь. М.: « Музыка», 1989 г. - 112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5. Галкина С. Музыкальные тропинки. Мн.: «Лексис», 2005 г. – 48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6. Гудимов В., Лосенян А., Ананьева О. Поющая азбука. М.: «ГНОМ- ПРЕСС», 2000 г. - 33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7. Запорожец А.В. Некоторые психологические вопросы развития музыкального слуха у детей дошкольного возраста. - М.; 1963 г. – 175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8. </w:t>
      </w:r>
      <w:proofErr w:type="spellStart"/>
      <w:r w:rsidRPr="00B87018">
        <w:rPr>
          <w:rFonts w:ascii="Times New Roman" w:eastAsia="Calibri" w:hAnsi="Times New Roman" w:cs="Times New Roman"/>
          <w:sz w:val="24"/>
          <w:szCs w:val="24"/>
        </w:rPr>
        <w:t>Кабалевский</w:t>
      </w:r>
      <w:proofErr w:type="spellEnd"/>
      <w:r w:rsidRPr="00B87018">
        <w:rPr>
          <w:rFonts w:ascii="Times New Roman" w:eastAsia="Calibri" w:hAnsi="Times New Roman" w:cs="Times New Roman"/>
          <w:sz w:val="24"/>
          <w:szCs w:val="24"/>
        </w:rPr>
        <w:t xml:space="preserve"> Д.Б. Программа общеобразовательной эстетической школы. Музыка. 1-3 классы трехлетней начальной школы. - М.; 1988 г. – 201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9. Каплунова И., Новоскольцева И. Весёлые нотки. - Санкт – Петербург «Невская нота», 2011 г. – 121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10.Каплунова И., Новоскольцева И. Как у наших у ворот. – Санкт – Петербург: «Композитор», 2003 г. –</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11.Каплунова И., Новоскольцева И. Праздник шаров. – Санкт – Петербург: «Невская нота», 2011 г. – 106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12. Каплунова И., Новоскольцева И. Программа по музыкальному воспитанию детей дошкольного возраста «Ладушки». – Санкт-Петербург «Невская нота», , 2010 г. – 45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13.Каплунова И., Новоскольцева И. Рождественские сказки. - Санкт- Петербург «Невская нота», , 2012 г. – 45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14.Каплунова И., Новоскольцева И. Этот удивительный ритм. -«Композитор», 2005 г. – 73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15. Картушина М.Ю. Вокально-хоровая работа в детском саду. – М.: Издательство «Скрипторий», 2010 г. – 213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16. Кудряшов А. Песни для детей //Настольная книга музыкального руководителя / </w:t>
      </w:r>
      <w:proofErr w:type="spellStart"/>
      <w:r w:rsidRPr="00B87018">
        <w:rPr>
          <w:rFonts w:ascii="Times New Roman" w:eastAsia="Calibri" w:hAnsi="Times New Roman" w:cs="Times New Roman"/>
          <w:sz w:val="24"/>
          <w:szCs w:val="24"/>
        </w:rPr>
        <w:t>вып</w:t>
      </w:r>
      <w:proofErr w:type="spellEnd"/>
      <w:r w:rsidRPr="00B87018">
        <w:rPr>
          <w:rFonts w:ascii="Times New Roman" w:eastAsia="Calibri" w:hAnsi="Times New Roman" w:cs="Times New Roman"/>
          <w:sz w:val="24"/>
          <w:szCs w:val="24"/>
        </w:rPr>
        <w:t>. №7. – Ростов-на-Дону «Феникс». 2012 г.- 93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17. Мелодии времен года / Составитель Г. В. Савельев. Мозырь: РИФ «Белый ветер», 1998 г. – 44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18. </w:t>
      </w:r>
      <w:proofErr w:type="spellStart"/>
      <w:r w:rsidRPr="00B87018">
        <w:rPr>
          <w:rFonts w:ascii="Times New Roman" w:eastAsia="Calibri" w:hAnsi="Times New Roman" w:cs="Times New Roman"/>
          <w:sz w:val="24"/>
          <w:szCs w:val="24"/>
        </w:rPr>
        <w:t>Метлов</w:t>
      </w:r>
      <w:proofErr w:type="spellEnd"/>
      <w:r w:rsidRPr="00B87018">
        <w:rPr>
          <w:rFonts w:ascii="Times New Roman" w:eastAsia="Calibri" w:hAnsi="Times New Roman" w:cs="Times New Roman"/>
          <w:sz w:val="24"/>
          <w:szCs w:val="24"/>
        </w:rPr>
        <w:t xml:space="preserve"> Н.А. Вокальные возможности дошкольников // Дошкольное воспитание / </w:t>
      </w:r>
      <w:proofErr w:type="spellStart"/>
      <w:r w:rsidRPr="00B87018">
        <w:rPr>
          <w:rFonts w:ascii="Times New Roman" w:eastAsia="Calibri" w:hAnsi="Times New Roman" w:cs="Times New Roman"/>
          <w:sz w:val="24"/>
          <w:szCs w:val="24"/>
        </w:rPr>
        <w:t>вып</w:t>
      </w:r>
      <w:proofErr w:type="spellEnd"/>
      <w:r w:rsidRPr="00B87018">
        <w:rPr>
          <w:rFonts w:ascii="Times New Roman" w:eastAsia="Calibri" w:hAnsi="Times New Roman" w:cs="Times New Roman"/>
          <w:sz w:val="24"/>
          <w:szCs w:val="24"/>
        </w:rPr>
        <w:t>. №11. - М.; 1940 г.- 123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19. Мовшович А. Песенка по лесенке. - М.: « ГНОМ», 2000 г. – 64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20. Музыкально-игровые этюды // Музыкальный руководитель / </w:t>
      </w:r>
      <w:proofErr w:type="spellStart"/>
      <w:r w:rsidRPr="00B87018">
        <w:rPr>
          <w:rFonts w:ascii="Times New Roman" w:eastAsia="Calibri" w:hAnsi="Times New Roman" w:cs="Times New Roman"/>
          <w:sz w:val="24"/>
          <w:szCs w:val="24"/>
        </w:rPr>
        <w:t>вып</w:t>
      </w:r>
      <w:proofErr w:type="spellEnd"/>
      <w:r w:rsidRPr="00B87018">
        <w:rPr>
          <w:rFonts w:ascii="Times New Roman" w:eastAsia="Calibri" w:hAnsi="Times New Roman" w:cs="Times New Roman"/>
          <w:sz w:val="24"/>
          <w:szCs w:val="24"/>
        </w:rPr>
        <w:t>. №2. - М., 2004 г. – 76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 xml:space="preserve">21. Учите детей петь. Песни и упражнения для развития голоса у детей 5-6 лет / Составитель Т. М. Орлова С. И. </w:t>
      </w:r>
      <w:proofErr w:type="spellStart"/>
      <w:r w:rsidRPr="00B87018">
        <w:rPr>
          <w:rFonts w:ascii="Times New Roman" w:eastAsia="Calibri" w:hAnsi="Times New Roman" w:cs="Times New Roman"/>
          <w:sz w:val="24"/>
          <w:szCs w:val="24"/>
        </w:rPr>
        <w:t>Бекина</w:t>
      </w:r>
      <w:proofErr w:type="spellEnd"/>
      <w:r w:rsidRPr="00B87018">
        <w:rPr>
          <w:rFonts w:ascii="Times New Roman" w:eastAsia="Calibri" w:hAnsi="Times New Roman" w:cs="Times New Roman"/>
          <w:sz w:val="24"/>
          <w:szCs w:val="24"/>
        </w:rPr>
        <w:t>. - М.: « Просвещение», 1987 г. – 144 с.</w:t>
      </w:r>
    </w:p>
    <w:p w:rsidR="00841A60" w:rsidRPr="00B87018" w:rsidRDefault="002F63EA" w:rsidP="00B87018">
      <w:pPr>
        <w:spacing w:after="160" w:line="259" w:lineRule="auto"/>
        <w:jc w:val="both"/>
        <w:rPr>
          <w:rFonts w:ascii="Times New Roman" w:eastAsia="Calibri" w:hAnsi="Times New Roman" w:cs="Times New Roman"/>
          <w:sz w:val="24"/>
          <w:szCs w:val="24"/>
        </w:rPr>
      </w:pPr>
      <w:r w:rsidRPr="00B87018">
        <w:rPr>
          <w:rFonts w:ascii="Times New Roman" w:eastAsia="Calibri" w:hAnsi="Times New Roman" w:cs="Times New Roman"/>
          <w:sz w:val="24"/>
          <w:szCs w:val="24"/>
        </w:rPr>
        <w:t>22. Яковлев А. О физиологических основах формирования певческого голоса17 // Вопросы певческого воспитания школьников. В помощь школьному учителю пения. - Л., 1959 г. – 103 с.</w:t>
      </w:r>
    </w:p>
    <w:p w:rsidR="00841A60" w:rsidRPr="00B87018" w:rsidRDefault="00841A60" w:rsidP="00B87018">
      <w:pPr>
        <w:spacing w:after="160" w:line="259" w:lineRule="auto"/>
        <w:jc w:val="both"/>
        <w:rPr>
          <w:rFonts w:ascii="Times New Roman" w:eastAsia="Calibri" w:hAnsi="Times New Roman" w:cs="Times New Roman"/>
          <w:sz w:val="24"/>
          <w:szCs w:val="24"/>
        </w:rPr>
      </w:pPr>
    </w:p>
    <w:p w:rsidR="00841A60" w:rsidRPr="00B87018" w:rsidRDefault="00841A60" w:rsidP="00B87018">
      <w:pPr>
        <w:spacing w:after="160" w:line="259" w:lineRule="auto"/>
        <w:jc w:val="both"/>
        <w:rPr>
          <w:rFonts w:ascii="Times New Roman" w:eastAsia="Calibri" w:hAnsi="Times New Roman" w:cs="Times New Roman"/>
          <w:sz w:val="24"/>
          <w:szCs w:val="24"/>
        </w:rPr>
      </w:pPr>
    </w:p>
    <w:sectPr w:rsidR="00841A60" w:rsidRPr="00B87018" w:rsidSect="002C3F9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841A60"/>
    <w:rsid w:val="002C3F96"/>
    <w:rsid w:val="002F63EA"/>
    <w:rsid w:val="0039147E"/>
    <w:rsid w:val="003C6824"/>
    <w:rsid w:val="00511A2D"/>
    <w:rsid w:val="00531128"/>
    <w:rsid w:val="005F3615"/>
    <w:rsid w:val="00601A08"/>
    <w:rsid w:val="006E73D3"/>
    <w:rsid w:val="00756C92"/>
    <w:rsid w:val="00841A60"/>
    <w:rsid w:val="00886CF6"/>
    <w:rsid w:val="009A3A2F"/>
    <w:rsid w:val="009B1092"/>
    <w:rsid w:val="00B87018"/>
    <w:rsid w:val="00C52270"/>
    <w:rsid w:val="00D71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3D3"/>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0">
    <w:name w:val="c20"/>
    <w:rsid w:val="006E73D3"/>
  </w:style>
  <w:style w:type="paragraph" w:customStyle="1" w:styleId="c33">
    <w:name w:val="c33"/>
    <w:basedOn w:val="a"/>
    <w:rsid w:val="006E73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E73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6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18</cp:revision>
  <cp:lastPrinted>2021-05-13T12:44:00Z</cp:lastPrinted>
  <dcterms:created xsi:type="dcterms:W3CDTF">2021-04-30T09:51:00Z</dcterms:created>
  <dcterms:modified xsi:type="dcterms:W3CDTF">2024-05-15T21:35:00Z</dcterms:modified>
</cp:coreProperties>
</file>