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74" w:rsidRDefault="00214132">
      <w:pPr>
        <w:pStyle w:val="1"/>
        <w:spacing w:after="280"/>
        <w:ind w:firstLine="0"/>
        <w:jc w:val="center"/>
      </w:pPr>
      <w:r>
        <w:rPr>
          <w:b/>
          <w:bCs/>
        </w:rPr>
        <w:t>КРАТКАЯ ПРЕЗЕНТАЦИЯ ПРОГРАММЫ</w:t>
      </w:r>
    </w:p>
    <w:p w:rsidR="00917A74" w:rsidRDefault="00214132">
      <w:pPr>
        <w:pStyle w:val="1"/>
        <w:ind w:firstLine="740"/>
        <w:jc w:val="both"/>
      </w:pPr>
      <w:r>
        <w:t xml:space="preserve">В соответствии с приказом Министерства образования и науки РФ от 17 октября 2013 г. </w:t>
      </w:r>
      <w:r>
        <w:rPr>
          <w:lang w:val="en-US" w:eastAsia="en-US" w:bidi="en-US"/>
        </w:rPr>
        <w:t>N</w:t>
      </w:r>
      <w:r w:rsidRPr="00A94F8B">
        <w:rPr>
          <w:lang w:eastAsia="en-US" w:bidi="en-US"/>
        </w:rPr>
        <w:t xml:space="preserve"> </w:t>
      </w:r>
      <w:r>
        <w:t>1155 «Об утверждении федерального государственного образовательного стандар</w:t>
      </w:r>
      <w:r w:rsidR="00A94F8B">
        <w:t>та дошкольного образования» в МБДОУ Детский сад  № 104 города Архангельска</w:t>
      </w:r>
      <w:r>
        <w:t xml:space="preserve"> разработана «Основная образовательная прог</w:t>
      </w:r>
      <w:r w:rsidR="00A94F8B">
        <w:t>рамма дошкольного образования МБДОУ Детский сад  города  Архангельска</w:t>
      </w:r>
      <w:r>
        <w:t>».</w:t>
      </w:r>
    </w:p>
    <w:p w:rsidR="00917A74" w:rsidRDefault="00214132">
      <w:pPr>
        <w:pStyle w:val="20"/>
      </w:pPr>
      <w:r>
        <w:t>п.2.13. ФГОС ДО</w:t>
      </w:r>
    </w:p>
    <w:p w:rsidR="00917A74" w:rsidRDefault="00214132">
      <w:pPr>
        <w:pStyle w:val="1"/>
        <w:numPr>
          <w:ilvl w:val="0"/>
          <w:numId w:val="1"/>
        </w:numPr>
        <w:tabs>
          <w:tab w:val="left" w:pos="1105"/>
        </w:tabs>
        <w:ind w:firstLine="740"/>
        <w:jc w:val="both"/>
      </w:pPr>
      <w:r>
        <w:rPr>
          <w:b/>
          <w:bCs/>
          <w:i/>
          <w:iCs/>
        </w:rPr>
        <w:t>Возрастные и иные категории детей, на которых ориентирована Программа</w:t>
      </w:r>
    </w:p>
    <w:p w:rsidR="00917A74" w:rsidRDefault="00214132">
      <w:pPr>
        <w:pStyle w:val="1"/>
        <w:ind w:firstLine="740"/>
        <w:jc w:val="both"/>
      </w:pPr>
      <w:r>
        <w:t xml:space="preserve">ООП </w:t>
      </w:r>
      <w:proofErr w:type="gramStart"/>
      <w:r>
        <w:t>ДО</w:t>
      </w:r>
      <w:proofErr w:type="gramEnd"/>
      <w:r>
        <w:t xml:space="preserve"> охватывает </w:t>
      </w:r>
      <w:proofErr w:type="gramStart"/>
      <w:r>
        <w:t>возрастные</w:t>
      </w:r>
      <w:proofErr w:type="gramEnd"/>
      <w:r>
        <w:t xml:space="preserve"> периоды физического и психического развития детей </w:t>
      </w:r>
      <w:r>
        <w:rPr>
          <w:u w:val="single"/>
        </w:rPr>
        <w:t>с 2-х месяцев до 8-ми лет.</w:t>
      </w:r>
    </w:p>
    <w:p w:rsidR="00917A74" w:rsidRDefault="00214132">
      <w:pPr>
        <w:pStyle w:val="1"/>
        <w:ind w:firstLine="600"/>
        <w:jc w:val="both"/>
      </w:pPr>
      <w:r>
        <w:t>Образовательная программа ДОУ:</w:t>
      </w:r>
    </w:p>
    <w:p w:rsidR="00917A74" w:rsidRDefault="00A94F8B" w:rsidP="00A94F8B">
      <w:pPr>
        <w:pStyle w:val="1"/>
        <w:ind w:left="1320" w:firstLine="0"/>
        <w:jc w:val="both"/>
      </w:pPr>
      <w:r>
        <w:rPr>
          <w:b/>
          <w:bCs/>
          <w:i/>
          <w:iCs/>
        </w:rPr>
        <w:t xml:space="preserve">- </w:t>
      </w:r>
      <w:r w:rsidR="00214132">
        <w:t xml:space="preserve">обеспечивает всестороннее развитие детей в возрасте </w:t>
      </w:r>
      <w:r w:rsidR="00214132">
        <w:rPr>
          <w:u w:val="single"/>
        </w:rPr>
        <w:t>от 2- месяцев до 8 лет, в том числе одарённым детям и детям с ограниченными возможностями здоровья,</w:t>
      </w:r>
      <w:r w:rsidR="00214132">
        <w:t xml:space="preserve"> с учетом их возрастных и индивидуальных особенностей по всем основным направлениям Программы, обеспечивает достижение воспитанниками готовности к школьному обучению.</w:t>
      </w:r>
    </w:p>
    <w:p w:rsidR="00917A74" w:rsidRDefault="00214132">
      <w:pPr>
        <w:pStyle w:val="1"/>
        <w:ind w:firstLine="720"/>
        <w:jc w:val="both"/>
      </w:pPr>
      <w:r>
        <w:rPr>
          <w:i/>
          <w:iCs/>
          <w:u w:val="single"/>
        </w:rPr>
        <w:t>Для детей - инвалидов и детей с ОВЗ.</w:t>
      </w:r>
    </w:p>
    <w:p w:rsidR="00917A74" w:rsidRDefault="00214132">
      <w:pPr>
        <w:pStyle w:val="1"/>
        <w:numPr>
          <w:ilvl w:val="0"/>
          <w:numId w:val="2"/>
        </w:numPr>
        <w:tabs>
          <w:tab w:val="left" w:pos="260"/>
        </w:tabs>
        <w:ind w:firstLine="0"/>
        <w:jc w:val="both"/>
      </w:pPr>
      <w:r>
        <w:t>Обеспечение индивидуального подхода к каждому воспитаннику с ОВЗ с учетом рекомендаций специалистов (учителя-логопеда, педагога - психолога);</w:t>
      </w:r>
    </w:p>
    <w:p w:rsidR="00917A74" w:rsidRDefault="00214132">
      <w:pPr>
        <w:pStyle w:val="1"/>
        <w:numPr>
          <w:ilvl w:val="0"/>
          <w:numId w:val="2"/>
        </w:numPr>
        <w:tabs>
          <w:tab w:val="left" w:pos="265"/>
        </w:tabs>
        <w:ind w:firstLine="0"/>
        <w:jc w:val="both"/>
      </w:pPr>
      <w:r>
        <w:t>консультирование родителей (законных представителей) детей с ОВЗ по вопросам воспитания ребенка в семье.</w:t>
      </w:r>
    </w:p>
    <w:p w:rsidR="00917A74" w:rsidRDefault="00214132">
      <w:pPr>
        <w:pStyle w:val="1"/>
        <w:ind w:firstLine="720"/>
        <w:jc w:val="both"/>
      </w:pPr>
      <w:r>
        <w:rPr>
          <w:i/>
          <w:iCs/>
          <w:u w:val="single"/>
        </w:rPr>
        <w:t>Для одарённых детей.</w:t>
      </w:r>
    </w:p>
    <w:p w:rsidR="00917A74" w:rsidRDefault="00214132">
      <w:pPr>
        <w:pStyle w:val="1"/>
        <w:numPr>
          <w:ilvl w:val="0"/>
          <w:numId w:val="2"/>
        </w:numPr>
        <w:tabs>
          <w:tab w:val="left" w:pos="265"/>
        </w:tabs>
        <w:ind w:firstLine="0"/>
        <w:jc w:val="both"/>
      </w:pPr>
      <w:r>
        <w:t>Обеспечение индивидуального подхода к каждому одарённому ребёнку с учетом рекомендаций специалистов (воспитателя, музыкального руководителя, инструктора по физической культуре, педагога-психолога);</w:t>
      </w:r>
    </w:p>
    <w:p w:rsidR="00917A74" w:rsidRDefault="00214132">
      <w:pPr>
        <w:pStyle w:val="1"/>
        <w:numPr>
          <w:ilvl w:val="0"/>
          <w:numId w:val="2"/>
        </w:numPr>
        <w:tabs>
          <w:tab w:val="left" w:pos="265"/>
        </w:tabs>
        <w:ind w:firstLine="0"/>
        <w:jc w:val="both"/>
      </w:pPr>
      <w:r>
        <w:t>консультирование родителей (законных представителей) одарённых детей по вопросам воспитания ребенка в семье.</w:t>
      </w:r>
    </w:p>
    <w:p w:rsidR="00917A74" w:rsidRDefault="00214132">
      <w:pPr>
        <w:pStyle w:val="1"/>
        <w:ind w:firstLine="720"/>
        <w:jc w:val="both"/>
      </w:pPr>
      <w:r>
        <w:t>Возрастные категории детей.</w:t>
      </w:r>
    </w:p>
    <w:p w:rsidR="00917A74" w:rsidRDefault="00214132">
      <w:pPr>
        <w:pStyle w:val="1"/>
        <w:ind w:left="1320" w:firstLine="0"/>
      </w:pPr>
      <w:r>
        <w:t>От 2 месяцев до 1 года - младенческий возраст</w:t>
      </w:r>
    </w:p>
    <w:p w:rsidR="00917A74" w:rsidRDefault="00214132">
      <w:pPr>
        <w:pStyle w:val="1"/>
        <w:ind w:left="1320" w:firstLine="0"/>
      </w:pPr>
      <w:r>
        <w:t>От 1 года до 2 лет - ранний возраст</w:t>
      </w:r>
    </w:p>
    <w:p w:rsidR="00917A74" w:rsidRDefault="00214132">
      <w:pPr>
        <w:pStyle w:val="1"/>
        <w:ind w:left="1320" w:firstLine="0"/>
      </w:pPr>
      <w:r>
        <w:t>От 2 лет - до 3 лет - ранний возраст</w:t>
      </w:r>
    </w:p>
    <w:p w:rsidR="00917A74" w:rsidRDefault="00214132">
      <w:pPr>
        <w:pStyle w:val="1"/>
        <w:ind w:left="1320" w:firstLine="0"/>
      </w:pPr>
      <w:r>
        <w:rPr>
          <w:u w:val="single"/>
        </w:rPr>
        <w:t>Дошкольный возраст.</w:t>
      </w:r>
    </w:p>
    <w:p w:rsidR="00917A74" w:rsidRDefault="00214132">
      <w:pPr>
        <w:pStyle w:val="1"/>
        <w:ind w:left="1320" w:firstLine="0"/>
      </w:pPr>
      <w:r>
        <w:t>От 3 лет до 4 лет</w:t>
      </w:r>
    </w:p>
    <w:p w:rsidR="00917A74" w:rsidRDefault="00214132">
      <w:pPr>
        <w:pStyle w:val="1"/>
        <w:ind w:left="1320" w:firstLine="0"/>
      </w:pPr>
      <w:r>
        <w:t>От 4 лет до 5 лет</w:t>
      </w:r>
    </w:p>
    <w:p w:rsidR="00917A74" w:rsidRDefault="00214132">
      <w:pPr>
        <w:pStyle w:val="1"/>
        <w:ind w:left="1320" w:firstLine="0"/>
      </w:pPr>
      <w:r>
        <w:t>От 5 лет до 6 лет</w:t>
      </w:r>
    </w:p>
    <w:p w:rsidR="00917A74" w:rsidRDefault="00214132" w:rsidP="00A94F8B">
      <w:pPr>
        <w:pStyle w:val="1"/>
        <w:ind w:left="1320" w:firstLine="0"/>
      </w:pPr>
      <w:r>
        <w:t>От 7 лет до 8 лет</w:t>
      </w:r>
    </w:p>
    <w:p w:rsidR="00917A74" w:rsidRDefault="00214132">
      <w:pPr>
        <w:pStyle w:val="1"/>
        <w:ind w:firstLine="820"/>
        <w:jc w:val="both"/>
      </w:pPr>
      <w:r>
        <w:rPr>
          <w:i/>
          <w:iCs/>
          <w:u w:val="single"/>
        </w:rPr>
        <w:t xml:space="preserve">Возрастные особенности развития детей и задачи развития для каждого возрастного периода Программы совпадают с Федеральной образовательной программой дошкольного образования, утвержденной приказом Министерства просвещения Российской Федерации от 25 ноября 2022 г. </w:t>
      </w:r>
      <w:r>
        <w:rPr>
          <w:i/>
          <w:iCs/>
          <w:u w:val="single"/>
          <w:lang w:val="en-US" w:eastAsia="en-US" w:bidi="en-US"/>
        </w:rPr>
        <w:t>N</w:t>
      </w:r>
      <w:r>
        <w:rPr>
          <w:i/>
          <w:iCs/>
          <w:u w:val="single"/>
        </w:rPr>
        <w:t>1028 (п.15.1-15.3).</w:t>
      </w:r>
    </w:p>
    <w:p w:rsidR="00917A74" w:rsidRDefault="00214132">
      <w:pPr>
        <w:pStyle w:val="1"/>
        <w:numPr>
          <w:ilvl w:val="0"/>
          <w:numId w:val="1"/>
        </w:numPr>
        <w:tabs>
          <w:tab w:val="left" w:pos="1801"/>
        </w:tabs>
        <w:ind w:firstLine="740"/>
        <w:jc w:val="both"/>
      </w:pPr>
      <w:r>
        <w:rPr>
          <w:b/>
          <w:bCs/>
          <w:i/>
          <w:iCs/>
        </w:rPr>
        <w:t>Используемые Примерные программы</w:t>
      </w:r>
    </w:p>
    <w:p w:rsidR="00917A74" w:rsidRDefault="00214132">
      <w:pPr>
        <w:pStyle w:val="1"/>
        <w:ind w:firstLine="740"/>
        <w:jc w:val="both"/>
      </w:pPr>
      <w:r>
        <w:rPr>
          <w:b/>
          <w:bCs/>
          <w:i/>
          <w:iCs/>
        </w:rPr>
        <w:t xml:space="preserve">Обязательная часть Программы построена на содержании </w:t>
      </w:r>
      <w:r>
        <w:rPr>
          <w:b/>
          <w:bCs/>
          <w:i/>
          <w:iCs/>
          <w:u w:val="single"/>
        </w:rPr>
        <w:t xml:space="preserve">Федеральной образовательной программы дошкольного образования, утвержденной приказом Министерства просвещения Российской Федерации от 25 ноября 2022 г. </w:t>
      </w:r>
      <w:r>
        <w:rPr>
          <w:b/>
          <w:bCs/>
          <w:i/>
          <w:iCs/>
          <w:u w:val="single"/>
          <w:lang w:val="en-US" w:eastAsia="en-US" w:bidi="en-US"/>
        </w:rPr>
        <w:t>N</w:t>
      </w:r>
      <w:r>
        <w:rPr>
          <w:b/>
          <w:bCs/>
          <w:i/>
          <w:iCs/>
          <w:u w:val="single"/>
        </w:rPr>
        <w:t>1028.</w:t>
      </w:r>
    </w:p>
    <w:p w:rsidR="00917A74" w:rsidRDefault="00214132">
      <w:pPr>
        <w:pStyle w:val="1"/>
        <w:ind w:firstLine="740"/>
        <w:jc w:val="both"/>
      </w:pPr>
      <w:r>
        <w:rPr>
          <w:b/>
          <w:bCs/>
          <w:i/>
          <w:iCs/>
        </w:rPr>
        <w:t>В части Программы, формируемой участниками образовательных отношений</w:t>
      </w:r>
      <w:r>
        <w:t xml:space="preserve"> представлены следующие парциальные </w:t>
      </w:r>
      <w:r>
        <w:rPr>
          <w:b/>
          <w:bCs/>
          <w:i/>
          <w:iCs/>
        </w:rPr>
        <w:t>программы/технологии:</w:t>
      </w:r>
    </w:p>
    <w:p w:rsidR="00917A74" w:rsidRPr="004B40EB" w:rsidRDefault="00214132">
      <w:pPr>
        <w:pStyle w:val="1"/>
        <w:ind w:firstLine="740"/>
        <w:jc w:val="both"/>
      </w:pPr>
      <w:r w:rsidRPr="004B40EB">
        <w:rPr>
          <w:i/>
          <w:iCs/>
          <w:u w:val="single"/>
        </w:rPr>
        <w:lastRenderedPageBreak/>
        <w:t>Социально — коммуникативное развитие</w:t>
      </w:r>
    </w:p>
    <w:p w:rsidR="00917A74" w:rsidRPr="004B40EB" w:rsidRDefault="00214132">
      <w:pPr>
        <w:pStyle w:val="1"/>
        <w:numPr>
          <w:ilvl w:val="0"/>
          <w:numId w:val="3"/>
        </w:numPr>
        <w:tabs>
          <w:tab w:val="left" w:pos="418"/>
        </w:tabs>
        <w:ind w:left="400" w:hanging="400"/>
        <w:jc w:val="both"/>
      </w:pPr>
      <w:r w:rsidRPr="004B40EB">
        <w:t>Авдеева Н.Н., Князева О.Л., Стеркина Р.Б. «Безопасность»: Учебное пособие по основам безопасности жизнедеятельности детей старшего дошкольного возраста. - М.: Детство - СПб</w:t>
      </w:r>
      <w:proofErr w:type="gramStart"/>
      <w:r w:rsidRPr="004B40EB">
        <w:t>.: «</w:t>
      </w:r>
      <w:proofErr w:type="gramEnd"/>
      <w:r w:rsidRPr="004B40EB">
        <w:t>ДЕТСТВО - ПРЕСС», 2009. - 144с.</w:t>
      </w:r>
    </w:p>
    <w:p w:rsidR="00917A74" w:rsidRPr="004B40EB" w:rsidRDefault="00214132">
      <w:pPr>
        <w:pStyle w:val="1"/>
        <w:numPr>
          <w:ilvl w:val="0"/>
          <w:numId w:val="3"/>
        </w:numPr>
        <w:tabs>
          <w:tab w:val="left" w:pos="418"/>
        </w:tabs>
        <w:ind w:left="400" w:hanging="400"/>
        <w:jc w:val="both"/>
      </w:pPr>
      <w:r w:rsidRPr="004B40EB">
        <w:t>Козлова С.А. «Я - человек». Программа социального развития ребёнка,2010 год.</w:t>
      </w:r>
    </w:p>
    <w:p w:rsidR="00917A74" w:rsidRPr="004B40EB" w:rsidRDefault="00214132">
      <w:pPr>
        <w:pStyle w:val="1"/>
        <w:ind w:firstLine="720"/>
        <w:jc w:val="both"/>
      </w:pPr>
      <w:r w:rsidRPr="004B40EB">
        <w:rPr>
          <w:i/>
          <w:iCs/>
          <w:u w:val="single"/>
        </w:rPr>
        <w:t>Познавательное  развитие</w:t>
      </w:r>
    </w:p>
    <w:p w:rsidR="00917A74" w:rsidRPr="004B40EB" w:rsidRDefault="00214132">
      <w:pPr>
        <w:pStyle w:val="1"/>
        <w:numPr>
          <w:ilvl w:val="0"/>
          <w:numId w:val="3"/>
        </w:numPr>
        <w:tabs>
          <w:tab w:val="left" w:pos="418"/>
        </w:tabs>
        <w:ind w:left="400" w:hanging="400"/>
        <w:jc w:val="both"/>
      </w:pPr>
      <w:r w:rsidRPr="004B40EB">
        <w:t xml:space="preserve">Николаева С.Н. «Юный эколог»: Программа и условия её реализации в детском саду (для детей 2 - 7 лет). </w:t>
      </w:r>
      <w:r w:rsidRPr="004B40EB">
        <w:rPr>
          <w:b/>
          <w:bCs/>
        </w:rPr>
        <w:t xml:space="preserve">- </w:t>
      </w:r>
      <w:r w:rsidRPr="004B40EB">
        <w:t>М.: «Мозаика-Синтез», 2002 - 128 с.</w:t>
      </w:r>
    </w:p>
    <w:p w:rsidR="00917A74" w:rsidRPr="004B40EB" w:rsidRDefault="00214132">
      <w:pPr>
        <w:pStyle w:val="1"/>
        <w:numPr>
          <w:ilvl w:val="0"/>
          <w:numId w:val="3"/>
        </w:numPr>
        <w:tabs>
          <w:tab w:val="left" w:pos="418"/>
        </w:tabs>
        <w:ind w:left="400" w:hanging="400"/>
        <w:jc w:val="both"/>
      </w:pPr>
      <w:r w:rsidRPr="004B40EB">
        <w:t>Новикова В.П. «Математика в детском саду» (по возрастам, для детей 3 - 7 лет) - М.: Мозаика - Синтез, 2010. - 88 с.</w:t>
      </w:r>
    </w:p>
    <w:p w:rsidR="00917A74" w:rsidRPr="004B40EB" w:rsidRDefault="00214132">
      <w:pPr>
        <w:pStyle w:val="1"/>
        <w:ind w:firstLine="720"/>
        <w:jc w:val="both"/>
      </w:pPr>
      <w:r w:rsidRPr="004B40EB">
        <w:rPr>
          <w:i/>
          <w:iCs/>
          <w:u w:val="single"/>
        </w:rPr>
        <w:t>Речевое развитие</w:t>
      </w:r>
    </w:p>
    <w:p w:rsidR="00917A74" w:rsidRPr="004B40EB" w:rsidRDefault="00214132">
      <w:pPr>
        <w:pStyle w:val="1"/>
        <w:numPr>
          <w:ilvl w:val="0"/>
          <w:numId w:val="3"/>
        </w:numPr>
        <w:tabs>
          <w:tab w:val="left" w:pos="418"/>
        </w:tabs>
        <w:ind w:left="400" w:hanging="400"/>
        <w:jc w:val="both"/>
      </w:pPr>
      <w:r w:rsidRPr="004B40EB">
        <w:t xml:space="preserve">Ушакова О.С., Струнина Е.М. Развитие речи детей: программа, методические рекомендации, конспекты занятий, игры и упражнения для детей 3 - 7 лет / авт. - сост.: - М.: </w:t>
      </w:r>
      <w:proofErr w:type="spellStart"/>
      <w:r w:rsidRPr="004B40EB">
        <w:t>Вентана</w:t>
      </w:r>
      <w:proofErr w:type="spellEnd"/>
      <w:r w:rsidRPr="004B40EB">
        <w:t xml:space="preserve"> - Граф, 2009. - 288 с.</w:t>
      </w:r>
    </w:p>
    <w:p w:rsidR="00917A74" w:rsidRPr="004B40EB" w:rsidRDefault="00214132">
      <w:pPr>
        <w:pStyle w:val="1"/>
        <w:numPr>
          <w:ilvl w:val="0"/>
          <w:numId w:val="3"/>
        </w:numPr>
        <w:tabs>
          <w:tab w:val="left" w:pos="418"/>
        </w:tabs>
        <w:ind w:left="400" w:hanging="400"/>
        <w:jc w:val="both"/>
      </w:pPr>
      <w:r w:rsidRPr="004B40EB">
        <w:t>Парамонова Л.А. Развивающие занятия с детьми 2 - 7 лет: Методическое пособие / под</w:t>
      </w:r>
      <w:proofErr w:type="gramStart"/>
      <w:r w:rsidRPr="004B40EB">
        <w:t>.</w:t>
      </w:r>
      <w:proofErr w:type="gramEnd"/>
      <w:r w:rsidRPr="004B40EB">
        <w:t xml:space="preserve"> </w:t>
      </w:r>
      <w:proofErr w:type="gramStart"/>
      <w:r w:rsidRPr="004B40EB">
        <w:t>р</w:t>
      </w:r>
      <w:proofErr w:type="gramEnd"/>
      <w:r w:rsidRPr="004B40EB">
        <w:t>ед.- М.: ОЛМА Медиа Групп, 2009. - 782 с.</w:t>
      </w:r>
    </w:p>
    <w:p w:rsidR="004B40EB" w:rsidRPr="004B40EB" w:rsidRDefault="00214132" w:rsidP="004B40EB">
      <w:pPr>
        <w:pStyle w:val="1"/>
        <w:ind w:firstLine="720"/>
        <w:jc w:val="both"/>
        <w:rPr>
          <w:i/>
          <w:iCs/>
          <w:u w:val="single"/>
        </w:rPr>
      </w:pPr>
      <w:r w:rsidRPr="004B40EB">
        <w:rPr>
          <w:i/>
          <w:iCs/>
          <w:u w:val="single"/>
        </w:rPr>
        <w:t>Художественно - эстетическое развитие</w:t>
      </w:r>
    </w:p>
    <w:p w:rsidR="004B40EB" w:rsidRPr="004B40EB" w:rsidRDefault="004B40EB" w:rsidP="004B40EB">
      <w:pPr>
        <w:widowControl/>
        <w:numPr>
          <w:ilvl w:val="0"/>
          <w:numId w:val="9"/>
        </w:numPr>
        <w:tabs>
          <w:tab w:val="left" w:pos="180"/>
          <w:tab w:val="left" w:pos="360"/>
          <w:tab w:val="left" w:pos="72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0EB">
        <w:rPr>
          <w:rFonts w:ascii="Times New Roman" w:hAnsi="Times New Roman" w:cs="Times New Roman"/>
          <w:sz w:val="26"/>
          <w:szCs w:val="26"/>
        </w:rPr>
        <w:t xml:space="preserve">«Ладушки» И. </w:t>
      </w:r>
      <w:proofErr w:type="spellStart"/>
      <w:r w:rsidRPr="004B40EB">
        <w:rPr>
          <w:rFonts w:ascii="Times New Roman" w:hAnsi="Times New Roman" w:cs="Times New Roman"/>
          <w:sz w:val="26"/>
          <w:szCs w:val="26"/>
        </w:rPr>
        <w:t>Каплунова</w:t>
      </w:r>
      <w:proofErr w:type="spellEnd"/>
      <w:r w:rsidRPr="004B40EB">
        <w:rPr>
          <w:rFonts w:ascii="Times New Roman" w:hAnsi="Times New Roman" w:cs="Times New Roman"/>
          <w:sz w:val="26"/>
          <w:szCs w:val="26"/>
        </w:rPr>
        <w:t>;</w:t>
      </w:r>
    </w:p>
    <w:p w:rsidR="004B40EB" w:rsidRPr="004B40EB" w:rsidRDefault="004B40EB" w:rsidP="004B40EB">
      <w:pPr>
        <w:widowControl/>
        <w:numPr>
          <w:ilvl w:val="0"/>
          <w:numId w:val="9"/>
        </w:numPr>
        <w:tabs>
          <w:tab w:val="left" w:pos="180"/>
          <w:tab w:val="left" w:pos="360"/>
          <w:tab w:val="left" w:pos="72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0EB">
        <w:rPr>
          <w:rFonts w:ascii="Times New Roman" w:hAnsi="Times New Roman" w:cs="Times New Roman"/>
          <w:sz w:val="26"/>
          <w:szCs w:val="26"/>
        </w:rPr>
        <w:t>Знакомство с народным творчеством искусством «Северная жемчужина» Мокроусова Л.И. (региональная), 2003г.;</w:t>
      </w:r>
    </w:p>
    <w:p w:rsidR="004B40EB" w:rsidRPr="004B40EB" w:rsidRDefault="004B40EB" w:rsidP="004B40EB">
      <w:pPr>
        <w:widowControl/>
        <w:numPr>
          <w:ilvl w:val="0"/>
          <w:numId w:val="9"/>
        </w:numPr>
        <w:tabs>
          <w:tab w:val="left" w:pos="180"/>
          <w:tab w:val="left" w:pos="360"/>
          <w:tab w:val="left" w:pos="72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0EB">
        <w:rPr>
          <w:rFonts w:ascii="Times New Roman" w:hAnsi="Times New Roman" w:cs="Times New Roman"/>
          <w:sz w:val="26"/>
          <w:szCs w:val="26"/>
        </w:rPr>
        <w:t xml:space="preserve">«Музыкальные шедевры» </w:t>
      </w:r>
      <w:proofErr w:type="spellStart"/>
      <w:r w:rsidRPr="004B40EB">
        <w:rPr>
          <w:rFonts w:ascii="Times New Roman" w:hAnsi="Times New Roman" w:cs="Times New Roman"/>
          <w:sz w:val="26"/>
          <w:szCs w:val="26"/>
        </w:rPr>
        <w:t>Радынова</w:t>
      </w:r>
      <w:proofErr w:type="spellEnd"/>
      <w:r w:rsidRPr="004B40EB">
        <w:rPr>
          <w:rFonts w:ascii="Times New Roman" w:hAnsi="Times New Roman" w:cs="Times New Roman"/>
          <w:sz w:val="26"/>
          <w:szCs w:val="26"/>
        </w:rPr>
        <w:t xml:space="preserve"> О.П., 2002-2003 гг.;</w:t>
      </w:r>
    </w:p>
    <w:p w:rsidR="004B40EB" w:rsidRPr="004B40EB" w:rsidRDefault="004B40EB" w:rsidP="004B40EB">
      <w:pPr>
        <w:widowControl/>
        <w:numPr>
          <w:ilvl w:val="0"/>
          <w:numId w:val="9"/>
        </w:numPr>
        <w:tabs>
          <w:tab w:val="left" w:pos="180"/>
          <w:tab w:val="left" w:pos="360"/>
          <w:tab w:val="left" w:pos="7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40EB">
        <w:rPr>
          <w:rFonts w:ascii="Times New Roman" w:hAnsi="Times New Roman" w:cs="Times New Roman"/>
          <w:sz w:val="26"/>
          <w:szCs w:val="26"/>
        </w:rPr>
        <w:t xml:space="preserve">«Элементарное </w:t>
      </w:r>
      <w:proofErr w:type="spellStart"/>
      <w:r w:rsidRPr="004B40EB">
        <w:rPr>
          <w:rFonts w:ascii="Times New Roman" w:hAnsi="Times New Roman" w:cs="Times New Roman"/>
          <w:sz w:val="26"/>
          <w:szCs w:val="26"/>
        </w:rPr>
        <w:t>музицирование</w:t>
      </w:r>
      <w:proofErr w:type="spellEnd"/>
      <w:r w:rsidRPr="004B40EB">
        <w:rPr>
          <w:rFonts w:ascii="Times New Roman" w:hAnsi="Times New Roman" w:cs="Times New Roman"/>
          <w:sz w:val="26"/>
          <w:szCs w:val="26"/>
        </w:rPr>
        <w:t xml:space="preserve"> с дошкольниками: музыка, речь, движение» </w:t>
      </w:r>
      <w:proofErr w:type="spellStart"/>
      <w:r w:rsidRPr="004B40EB">
        <w:rPr>
          <w:rFonts w:ascii="Times New Roman" w:hAnsi="Times New Roman" w:cs="Times New Roman"/>
          <w:sz w:val="26"/>
          <w:szCs w:val="26"/>
        </w:rPr>
        <w:t>Тютюнникова</w:t>
      </w:r>
      <w:proofErr w:type="spellEnd"/>
      <w:r w:rsidRPr="004B40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40EB" w:rsidRPr="004B40EB" w:rsidRDefault="004B40EB" w:rsidP="004B40EB">
      <w:pPr>
        <w:widowControl/>
        <w:numPr>
          <w:ilvl w:val="0"/>
          <w:numId w:val="9"/>
        </w:numPr>
        <w:tabs>
          <w:tab w:val="left" w:pos="180"/>
          <w:tab w:val="left" w:pos="360"/>
          <w:tab w:val="left" w:pos="72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0EB">
        <w:rPr>
          <w:rFonts w:ascii="Times New Roman" w:hAnsi="Times New Roman" w:cs="Times New Roman"/>
          <w:sz w:val="26"/>
          <w:szCs w:val="26"/>
        </w:rPr>
        <w:t xml:space="preserve">Развитие детей в </w:t>
      </w:r>
      <w:proofErr w:type="gramStart"/>
      <w:r w:rsidRPr="004B40EB">
        <w:rPr>
          <w:rFonts w:ascii="Times New Roman" w:hAnsi="Times New Roman" w:cs="Times New Roman"/>
          <w:sz w:val="26"/>
          <w:szCs w:val="26"/>
        </w:rPr>
        <w:t>театрализованной</w:t>
      </w:r>
      <w:proofErr w:type="gramEnd"/>
      <w:r w:rsidRPr="004B40EB">
        <w:rPr>
          <w:rFonts w:ascii="Times New Roman" w:hAnsi="Times New Roman" w:cs="Times New Roman"/>
          <w:sz w:val="26"/>
          <w:szCs w:val="26"/>
        </w:rPr>
        <w:t xml:space="preserve"> деятельности: «Театр-Творчество-Дети» Сорокина Н.Ф., 1995, 1999г.;</w:t>
      </w:r>
    </w:p>
    <w:p w:rsidR="004B40EB" w:rsidRPr="004B40EB" w:rsidRDefault="004B40EB" w:rsidP="004B40EB">
      <w:pPr>
        <w:widowControl/>
        <w:numPr>
          <w:ilvl w:val="0"/>
          <w:numId w:val="9"/>
        </w:numPr>
        <w:tabs>
          <w:tab w:val="left" w:pos="180"/>
          <w:tab w:val="left" w:pos="360"/>
          <w:tab w:val="left" w:pos="72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0EB">
        <w:rPr>
          <w:rFonts w:ascii="Times New Roman" w:hAnsi="Times New Roman" w:cs="Times New Roman"/>
          <w:sz w:val="26"/>
          <w:szCs w:val="26"/>
        </w:rPr>
        <w:t xml:space="preserve">«Формирование творческой личности ребенка средствами театральной деятельности, А.В. </w:t>
      </w:r>
      <w:proofErr w:type="spellStart"/>
      <w:r w:rsidRPr="004B40EB">
        <w:rPr>
          <w:rFonts w:ascii="Times New Roman" w:hAnsi="Times New Roman" w:cs="Times New Roman"/>
          <w:sz w:val="26"/>
          <w:szCs w:val="26"/>
        </w:rPr>
        <w:t>Щеткин</w:t>
      </w:r>
      <w:proofErr w:type="spellEnd"/>
      <w:r w:rsidRPr="004B40EB">
        <w:rPr>
          <w:rFonts w:ascii="Times New Roman" w:hAnsi="Times New Roman" w:cs="Times New Roman"/>
          <w:sz w:val="26"/>
          <w:szCs w:val="26"/>
        </w:rPr>
        <w:t>;</w:t>
      </w:r>
    </w:p>
    <w:p w:rsidR="004B40EB" w:rsidRPr="004B40EB" w:rsidRDefault="004B40EB" w:rsidP="004B40EB">
      <w:pPr>
        <w:widowControl/>
        <w:numPr>
          <w:ilvl w:val="0"/>
          <w:numId w:val="9"/>
        </w:numPr>
        <w:tabs>
          <w:tab w:val="left" w:pos="180"/>
          <w:tab w:val="left" w:pos="360"/>
          <w:tab w:val="left" w:pos="72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0EB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4B40EB">
        <w:rPr>
          <w:rFonts w:ascii="Times New Roman" w:hAnsi="Times New Roman" w:cs="Times New Roman"/>
          <w:sz w:val="26"/>
          <w:szCs w:val="26"/>
        </w:rPr>
        <w:t>АРТ</w:t>
      </w:r>
      <w:proofErr w:type="gramEnd"/>
      <w:r w:rsidRPr="004B40EB">
        <w:rPr>
          <w:rFonts w:ascii="Times New Roman" w:hAnsi="Times New Roman" w:cs="Times New Roman"/>
          <w:sz w:val="26"/>
          <w:szCs w:val="26"/>
        </w:rPr>
        <w:t xml:space="preserve"> - фантазия» Э.Г. Чурилова;</w:t>
      </w:r>
    </w:p>
    <w:p w:rsidR="004B40EB" w:rsidRPr="004B40EB" w:rsidRDefault="004B40EB" w:rsidP="004B40EB">
      <w:pPr>
        <w:widowControl/>
        <w:numPr>
          <w:ilvl w:val="0"/>
          <w:numId w:val="9"/>
        </w:numPr>
        <w:tabs>
          <w:tab w:val="left" w:pos="180"/>
          <w:tab w:val="left" w:pos="360"/>
          <w:tab w:val="left" w:pos="72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0EB">
        <w:rPr>
          <w:rFonts w:ascii="Times New Roman" w:hAnsi="Times New Roman" w:cs="Times New Roman"/>
          <w:sz w:val="26"/>
          <w:szCs w:val="26"/>
        </w:rPr>
        <w:t>«Театральная палитра» О.В. Гончарова;</w:t>
      </w:r>
    </w:p>
    <w:p w:rsidR="004B40EB" w:rsidRPr="004B40EB" w:rsidRDefault="004B40EB" w:rsidP="004B40EB">
      <w:pPr>
        <w:widowControl/>
        <w:numPr>
          <w:ilvl w:val="0"/>
          <w:numId w:val="9"/>
        </w:numPr>
        <w:tabs>
          <w:tab w:val="left" w:pos="180"/>
          <w:tab w:val="left" w:pos="360"/>
          <w:tab w:val="left" w:pos="72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0EB">
        <w:rPr>
          <w:rFonts w:ascii="Times New Roman" w:hAnsi="Times New Roman" w:cs="Times New Roman"/>
          <w:sz w:val="26"/>
          <w:szCs w:val="26"/>
        </w:rPr>
        <w:t xml:space="preserve">«Приобщение детей к истокам русской народной культуры», О.Л. Князева, М.Д. Маханева, </w:t>
      </w:r>
    </w:p>
    <w:p w:rsidR="004B40EB" w:rsidRPr="004B40EB" w:rsidRDefault="004B40EB" w:rsidP="004B40EB">
      <w:pPr>
        <w:tabs>
          <w:tab w:val="left" w:pos="180"/>
          <w:tab w:val="left" w:pos="360"/>
          <w:tab w:val="left" w:pos="720"/>
        </w:tabs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B40EB">
        <w:rPr>
          <w:rFonts w:ascii="Times New Roman" w:hAnsi="Times New Roman" w:cs="Times New Roman"/>
          <w:i/>
          <w:sz w:val="26"/>
          <w:szCs w:val="26"/>
          <w:u w:val="single"/>
        </w:rPr>
        <w:t>Физическое развитие</w:t>
      </w:r>
    </w:p>
    <w:p w:rsidR="004B40EB" w:rsidRPr="004B40EB" w:rsidRDefault="004B40EB" w:rsidP="004B40EB">
      <w:pPr>
        <w:widowControl/>
        <w:numPr>
          <w:ilvl w:val="0"/>
          <w:numId w:val="9"/>
        </w:numPr>
        <w:tabs>
          <w:tab w:val="left" w:pos="180"/>
          <w:tab w:val="left" w:pos="360"/>
          <w:tab w:val="left" w:pos="72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0EB">
        <w:rPr>
          <w:rFonts w:ascii="Times New Roman" w:hAnsi="Times New Roman" w:cs="Times New Roman"/>
          <w:sz w:val="26"/>
          <w:szCs w:val="26"/>
        </w:rPr>
        <w:t>«Зеленый огонек здоровья» Картушина М.Ю. (региона</w:t>
      </w:r>
      <w:bookmarkStart w:id="0" w:name="_GoBack"/>
      <w:bookmarkEnd w:id="0"/>
      <w:r w:rsidRPr="004B40EB">
        <w:rPr>
          <w:rFonts w:ascii="Times New Roman" w:hAnsi="Times New Roman" w:cs="Times New Roman"/>
          <w:sz w:val="26"/>
          <w:szCs w:val="26"/>
        </w:rPr>
        <w:t>льная), 2000 г.</w:t>
      </w:r>
    </w:p>
    <w:p w:rsidR="004B40EB" w:rsidRPr="004B40EB" w:rsidRDefault="004B40EB" w:rsidP="004B40EB">
      <w:pPr>
        <w:widowControl/>
        <w:numPr>
          <w:ilvl w:val="0"/>
          <w:numId w:val="9"/>
        </w:numPr>
        <w:tabs>
          <w:tab w:val="left" w:pos="180"/>
          <w:tab w:val="left" w:pos="360"/>
          <w:tab w:val="left" w:pos="72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0EB">
        <w:rPr>
          <w:rFonts w:ascii="Times New Roman" w:hAnsi="Times New Roman" w:cs="Times New Roman"/>
          <w:sz w:val="26"/>
          <w:szCs w:val="26"/>
        </w:rPr>
        <w:t>«Здравствуй». Программа формирования здоровья детей дошкольного возраста М.Л. Лазарев.</w:t>
      </w:r>
    </w:p>
    <w:p w:rsidR="004B40EB" w:rsidRPr="004B40EB" w:rsidRDefault="004B40EB" w:rsidP="004B40EB">
      <w:pPr>
        <w:tabs>
          <w:tab w:val="left" w:pos="180"/>
          <w:tab w:val="left" w:pos="360"/>
          <w:tab w:val="left" w:pos="720"/>
        </w:tabs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B40EB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Программы коррекционного обучения:</w:t>
      </w:r>
    </w:p>
    <w:p w:rsidR="004B40EB" w:rsidRPr="004B40EB" w:rsidRDefault="004B40EB" w:rsidP="004B40EB">
      <w:pPr>
        <w:widowControl/>
        <w:numPr>
          <w:ilvl w:val="0"/>
          <w:numId w:val="10"/>
        </w:numPr>
        <w:tabs>
          <w:tab w:val="left" w:pos="180"/>
          <w:tab w:val="left" w:pos="360"/>
          <w:tab w:val="left" w:pos="720"/>
        </w:tabs>
        <w:ind w:lef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0EB">
        <w:rPr>
          <w:rFonts w:ascii="Times New Roman" w:hAnsi="Times New Roman" w:cs="Times New Roman"/>
          <w:sz w:val="26"/>
          <w:szCs w:val="26"/>
        </w:rPr>
        <w:t>«Программа логопедической работы по преодолению общего недоразвития речи у детей» Филичева Т.Б., Чиркина Г. В</w:t>
      </w:r>
      <w:proofErr w:type="gramStart"/>
      <w:r w:rsidRPr="004B40E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4B40EB">
        <w:rPr>
          <w:rFonts w:ascii="Times New Roman" w:hAnsi="Times New Roman" w:cs="Times New Roman"/>
          <w:sz w:val="26"/>
          <w:szCs w:val="26"/>
        </w:rPr>
        <w:t>и др. 2010 г.</w:t>
      </w:r>
    </w:p>
    <w:p w:rsidR="004B40EB" w:rsidRPr="004B40EB" w:rsidRDefault="004B40EB" w:rsidP="004B40EB">
      <w:pPr>
        <w:widowControl/>
        <w:numPr>
          <w:ilvl w:val="0"/>
          <w:numId w:val="10"/>
        </w:numPr>
        <w:tabs>
          <w:tab w:val="left" w:pos="180"/>
          <w:tab w:val="left" w:pos="360"/>
          <w:tab w:val="left" w:pos="720"/>
        </w:tabs>
        <w:ind w:lef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0EB">
        <w:rPr>
          <w:rFonts w:ascii="Times New Roman" w:hAnsi="Times New Roman" w:cs="Times New Roman"/>
          <w:sz w:val="26"/>
          <w:szCs w:val="26"/>
        </w:rPr>
        <w:t>Примерная адаптированная основная общеобразовательная программа для дошкольников  с тяжелым нарушением речи./ Под редакцией проф. Л.В. Лопатиной, 20</w:t>
      </w:r>
      <w:r>
        <w:rPr>
          <w:rFonts w:ascii="Times New Roman" w:hAnsi="Times New Roman" w:cs="Times New Roman"/>
          <w:sz w:val="26"/>
          <w:szCs w:val="26"/>
        </w:rPr>
        <w:t>14 г.</w:t>
      </w:r>
    </w:p>
    <w:p w:rsidR="00917A74" w:rsidRPr="004B40EB" w:rsidRDefault="004B40EB" w:rsidP="004B40EB">
      <w:pPr>
        <w:pStyle w:val="1"/>
        <w:ind w:firstLine="0"/>
        <w:jc w:val="both"/>
      </w:pPr>
      <w:r>
        <w:t xml:space="preserve">     </w:t>
      </w:r>
      <w:r w:rsidR="00214132" w:rsidRPr="004B40EB">
        <w:rPr>
          <w:i/>
          <w:iCs/>
          <w:u w:val="single"/>
        </w:rPr>
        <w:t>Инклюзивное образование</w:t>
      </w:r>
    </w:p>
    <w:p w:rsidR="00917A74" w:rsidRPr="004B40EB" w:rsidRDefault="00214132" w:rsidP="004B40EB">
      <w:pPr>
        <w:pStyle w:val="1"/>
        <w:numPr>
          <w:ilvl w:val="0"/>
          <w:numId w:val="3"/>
        </w:numPr>
        <w:tabs>
          <w:tab w:val="left" w:pos="418"/>
        </w:tabs>
        <w:ind w:left="400" w:hanging="400"/>
        <w:jc w:val="both"/>
      </w:pPr>
      <w:proofErr w:type="spellStart"/>
      <w:r w:rsidRPr="004B40EB">
        <w:t>Куражева</w:t>
      </w:r>
      <w:proofErr w:type="spellEnd"/>
      <w:r w:rsidRPr="004B40EB">
        <w:t xml:space="preserve"> Н.Ю. «Цветик - семицветик». Программа психолого - педагогических занятий для дошкольников 3 - 7 лет / Н.Ю. </w:t>
      </w:r>
      <w:proofErr w:type="spellStart"/>
      <w:r w:rsidRPr="004B40EB">
        <w:t>Куражева</w:t>
      </w:r>
      <w:proofErr w:type="spellEnd"/>
      <w:r w:rsidRPr="004B40EB">
        <w:t xml:space="preserve"> [и др</w:t>
      </w:r>
      <w:proofErr w:type="gramStart"/>
      <w:r w:rsidRPr="004B40EB">
        <w:t xml:space="preserve">.];. - </w:t>
      </w:r>
      <w:proofErr w:type="gramEnd"/>
      <w:r w:rsidRPr="004B40EB">
        <w:t>СПб.: Речь, 2014. - 208 с.</w:t>
      </w:r>
    </w:p>
    <w:p w:rsidR="00917A74" w:rsidRPr="004B40EB" w:rsidRDefault="00214132" w:rsidP="004B40EB">
      <w:pPr>
        <w:pStyle w:val="1"/>
        <w:numPr>
          <w:ilvl w:val="0"/>
          <w:numId w:val="3"/>
        </w:numPr>
        <w:tabs>
          <w:tab w:val="left" w:pos="418"/>
        </w:tabs>
        <w:ind w:left="400" w:hanging="400"/>
        <w:jc w:val="both"/>
      </w:pPr>
      <w:r w:rsidRPr="004B40EB">
        <w:t>Крюкова С.В., Донскова Н.И. «Удивляюсь, злюсь, боюсь...» программа эмоционального развития детей дошкольного возраста 4 - 6 лет.</w:t>
      </w:r>
    </w:p>
    <w:p w:rsidR="00917A74" w:rsidRPr="004B40EB" w:rsidRDefault="00214132" w:rsidP="004B40EB">
      <w:pPr>
        <w:pStyle w:val="1"/>
        <w:numPr>
          <w:ilvl w:val="0"/>
          <w:numId w:val="3"/>
        </w:numPr>
        <w:tabs>
          <w:tab w:val="left" w:pos="418"/>
        </w:tabs>
        <w:ind w:left="400" w:hanging="400"/>
        <w:jc w:val="both"/>
      </w:pPr>
      <w:r w:rsidRPr="004B40EB">
        <w:t>Филичева Т.Б., Чиркина Г.В. Программа обучения и воспитания детей с фонетико-фонематическим недоразвитием, М.: 1993.</w:t>
      </w:r>
    </w:p>
    <w:p w:rsidR="004B40EB" w:rsidRPr="004B40EB" w:rsidRDefault="00214132" w:rsidP="004B40EB">
      <w:pPr>
        <w:pStyle w:val="1"/>
        <w:numPr>
          <w:ilvl w:val="0"/>
          <w:numId w:val="3"/>
        </w:numPr>
        <w:tabs>
          <w:tab w:val="left" w:pos="418"/>
        </w:tabs>
        <w:ind w:left="400" w:hanging="400"/>
        <w:jc w:val="both"/>
      </w:pPr>
      <w:r w:rsidRPr="004B40EB">
        <w:lastRenderedPageBreak/>
        <w:t>Нищева Н.В., Программа коррекционно - развивающей работы в логопедической группе детского сада для детей с общим не</w:t>
      </w:r>
      <w:r w:rsidR="004B40EB">
        <w:t>доразвитием речи (с 4 до 7 лет).</w:t>
      </w:r>
    </w:p>
    <w:p w:rsidR="00917A74" w:rsidRPr="004B40EB" w:rsidRDefault="00214132">
      <w:pPr>
        <w:pStyle w:val="1"/>
        <w:numPr>
          <w:ilvl w:val="0"/>
          <w:numId w:val="1"/>
        </w:numPr>
        <w:tabs>
          <w:tab w:val="left" w:pos="1091"/>
        </w:tabs>
        <w:ind w:firstLine="740"/>
        <w:jc w:val="both"/>
      </w:pPr>
      <w:r w:rsidRPr="004B40EB">
        <w:rPr>
          <w:b/>
          <w:bCs/>
          <w:i/>
          <w:iCs/>
        </w:rPr>
        <w:t>Характеристика взаимодействия педагогического коллектива с семьями детей</w:t>
      </w:r>
    </w:p>
    <w:p w:rsidR="00917A74" w:rsidRPr="004B40EB" w:rsidRDefault="00214132">
      <w:pPr>
        <w:pStyle w:val="1"/>
        <w:ind w:firstLine="740"/>
        <w:jc w:val="both"/>
      </w:pPr>
      <w:r w:rsidRPr="004B40EB">
        <w:rPr>
          <w:i/>
          <w:iCs/>
        </w:rPr>
        <w:t>Цель</w:t>
      </w:r>
      <w:r w:rsidRPr="004B40EB"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917A74" w:rsidRPr="004B40EB" w:rsidRDefault="00214132">
      <w:pPr>
        <w:pStyle w:val="1"/>
        <w:ind w:firstLine="740"/>
        <w:jc w:val="both"/>
      </w:pPr>
      <w:r w:rsidRPr="004B40EB">
        <w:rPr>
          <w:b/>
          <w:bCs/>
          <w:i/>
          <w:iCs/>
        </w:rPr>
        <w:t>Задачи</w:t>
      </w:r>
      <w:r w:rsidRPr="004B40EB">
        <w:t xml:space="preserve"> взаимодействия детского сада с семьей:</w:t>
      </w:r>
    </w:p>
    <w:p w:rsidR="00917A74" w:rsidRPr="004B40EB" w:rsidRDefault="00214132">
      <w:pPr>
        <w:pStyle w:val="1"/>
        <w:numPr>
          <w:ilvl w:val="0"/>
          <w:numId w:val="4"/>
        </w:numPr>
        <w:tabs>
          <w:tab w:val="left" w:pos="565"/>
        </w:tabs>
        <w:jc w:val="both"/>
      </w:pPr>
      <w:r w:rsidRPr="004B40EB"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17A74" w:rsidRPr="004B40EB" w:rsidRDefault="00214132">
      <w:pPr>
        <w:pStyle w:val="1"/>
        <w:numPr>
          <w:ilvl w:val="0"/>
          <w:numId w:val="4"/>
        </w:numPr>
        <w:tabs>
          <w:tab w:val="left" w:pos="560"/>
        </w:tabs>
        <w:jc w:val="both"/>
      </w:pPr>
      <w:r w:rsidRPr="004B40EB"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917A74" w:rsidRPr="004B40EB" w:rsidRDefault="00214132">
      <w:pPr>
        <w:pStyle w:val="1"/>
        <w:numPr>
          <w:ilvl w:val="0"/>
          <w:numId w:val="4"/>
        </w:numPr>
        <w:tabs>
          <w:tab w:val="left" w:pos="565"/>
        </w:tabs>
        <w:spacing w:after="60"/>
        <w:jc w:val="both"/>
      </w:pPr>
      <w:r w:rsidRPr="004B40EB"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917A74" w:rsidRPr="004B40EB" w:rsidRDefault="00214132">
      <w:pPr>
        <w:pStyle w:val="1"/>
        <w:spacing w:line="288" w:lineRule="auto"/>
        <w:ind w:left="720"/>
        <w:jc w:val="both"/>
      </w:pPr>
      <w:r w:rsidRPr="004B40EB">
        <w:rPr>
          <w:rFonts w:eastAsia="Arial"/>
          <w:i/>
          <w:iCs/>
        </w:rPr>
        <w:t>•</w:t>
      </w:r>
      <w:r w:rsidRPr="004B40EB">
        <w:t xml:space="preserve">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17A74" w:rsidRPr="004B40EB" w:rsidRDefault="00214132">
      <w:pPr>
        <w:pStyle w:val="1"/>
        <w:numPr>
          <w:ilvl w:val="0"/>
          <w:numId w:val="5"/>
        </w:numPr>
        <w:tabs>
          <w:tab w:val="left" w:pos="560"/>
        </w:tabs>
        <w:jc w:val="both"/>
      </w:pPr>
      <w:r w:rsidRPr="004B40EB"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917A74" w:rsidRPr="004B40EB" w:rsidRDefault="00214132">
      <w:pPr>
        <w:pStyle w:val="1"/>
        <w:numPr>
          <w:ilvl w:val="0"/>
          <w:numId w:val="5"/>
        </w:numPr>
        <w:tabs>
          <w:tab w:val="left" w:pos="570"/>
        </w:tabs>
        <w:jc w:val="both"/>
      </w:pPr>
      <w:r w:rsidRPr="004B40EB"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17A74" w:rsidRPr="004B40EB" w:rsidRDefault="00214132">
      <w:pPr>
        <w:pStyle w:val="1"/>
        <w:ind w:firstLine="720"/>
        <w:jc w:val="both"/>
      </w:pPr>
      <w:r w:rsidRPr="004B40EB">
        <w:t>Принципы в работе с семьями воспитанников:</w:t>
      </w:r>
    </w:p>
    <w:p w:rsidR="00917A74" w:rsidRPr="004B40EB" w:rsidRDefault="00214132" w:rsidP="00A94F8B">
      <w:pPr>
        <w:pStyle w:val="1"/>
        <w:numPr>
          <w:ilvl w:val="0"/>
          <w:numId w:val="8"/>
        </w:numPr>
        <w:jc w:val="both"/>
      </w:pPr>
      <w:r w:rsidRPr="004B40EB">
        <w:t>открытость детского сада для семьи;</w:t>
      </w:r>
    </w:p>
    <w:p w:rsidR="00917A74" w:rsidRPr="004B40EB" w:rsidRDefault="00214132" w:rsidP="00A94F8B">
      <w:pPr>
        <w:pStyle w:val="1"/>
        <w:numPr>
          <w:ilvl w:val="0"/>
          <w:numId w:val="8"/>
        </w:numPr>
        <w:jc w:val="both"/>
      </w:pPr>
      <w:r w:rsidRPr="004B40EB">
        <w:t>сотрудничество педагогов и родителей в воспитании детей;</w:t>
      </w:r>
    </w:p>
    <w:p w:rsidR="00917A74" w:rsidRPr="004B40EB" w:rsidRDefault="00214132" w:rsidP="00A94F8B">
      <w:pPr>
        <w:pStyle w:val="1"/>
        <w:numPr>
          <w:ilvl w:val="0"/>
          <w:numId w:val="8"/>
        </w:numPr>
        <w:jc w:val="both"/>
      </w:pPr>
      <w:r w:rsidRPr="004B40EB">
        <w:t>создание единой развивающей предметно - пространственной среды, обеспечивающей единые подходы к развитию личности в семье и детском коллективе</w:t>
      </w:r>
    </w:p>
    <w:p w:rsidR="00A94F8B" w:rsidRPr="004B40EB" w:rsidRDefault="00214132" w:rsidP="00A94F8B">
      <w:pPr>
        <w:pStyle w:val="1"/>
        <w:ind w:left="2520" w:firstLine="0"/>
        <w:jc w:val="both"/>
        <w:rPr>
          <w:b/>
          <w:bCs/>
          <w:i/>
          <w:iCs/>
        </w:rPr>
      </w:pPr>
      <w:r w:rsidRPr="004B40EB">
        <w:rPr>
          <w:b/>
          <w:bCs/>
          <w:i/>
          <w:iCs/>
        </w:rPr>
        <w:t>Формы сотрудничества с семьёй</w:t>
      </w:r>
      <w:r w:rsidR="00A94F8B" w:rsidRPr="004B40EB">
        <w:rPr>
          <w:b/>
          <w:bCs/>
          <w:i/>
          <w:iCs/>
        </w:rPr>
        <w:t>:</w:t>
      </w:r>
    </w:p>
    <w:p w:rsidR="00917A74" w:rsidRPr="004B40EB" w:rsidRDefault="00A94F8B" w:rsidP="00A94F8B">
      <w:pPr>
        <w:pStyle w:val="1"/>
        <w:numPr>
          <w:ilvl w:val="0"/>
          <w:numId w:val="8"/>
        </w:numPr>
        <w:jc w:val="both"/>
        <w:rPr>
          <w:b/>
          <w:bCs/>
          <w:i/>
          <w:iCs/>
        </w:rPr>
      </w:pPr>
      <w:r w:rsidRPr="004B40EB">
        <w:t>к</w:t>
      </w:r>
      <w:r w:rsidR="00214132" w:rsidRPr="004B40EB">
        <w:t>онсультирование р</w:t>
      </w:r>
      <w:r w:rsidRPr="004B40EB">
        <w:t>одителей, индивидуальные беседы;</w:t>
      </w:r>
    </w:p>
    <w:p w:rsidR="00917A74" w:rsidRPr="004B40EB" w:rsidRDefault="00A94F8B" w:rsidP="00A94F8B">
      <w:pPr>
        <w:pStyle w:val="1"/>
        <w:numPr>
          <w:ilvl w:val="0"/>
          <w:numId w:val="8"/>
        </w:numPr>
        <w:jc w:val="both"/>
        <w:rPr>
          <w:b/>
          <w:bCs/>
          <w:i/>
          <w:iCs/>
        </w:rPr>
      </w:pPr>
      <w:r w:rsidRPr="004B40EB">
        <w:t>о</w:t>
      </w:r>
      <w:r w:rsidR="00214132" w:rsidRPr="004B40EB">
        <w:t xml:space="preserve">бщие и </w:t>
      </w:r>
      <w:r w:rsidRPr="004B40EB">
        <w:t>групповые родительские собрания;</w:t>
      </w:r>
    </w:p>
    <w:p w:rsidR="00917A74" w:rsidRPr="004B40EB" w:rsidRDefault="00A94F8B" w:rsidP="00A94F8B">
      <w:pPr>
        <w:pStyle w:val="1"/>
        <w:numPr>
          <w:ilvl w:val="0"/>
          <w:numId w:val="8"/>
        </w:numPr>
        <w:jc w:val="both"/>
        <w:rPr>
          <w:b/>
          <w:bCs/>
          <w:i/>
          <w:iCs/>
        </w:rPr>
      </w:pPr>
      <w:r w:rsidRPr="004B40EB">
        <w:t>п</w:t>
      </w:r>
      <w:r w:rsidR="00214132" w:rsidRPr="004B40EB">
        <w:t>риобщение родителей к р</w:t>
      </w:r>
      <w:r w:rsidRPr="004B40EB">
        <w:t>еализации тематического периода;</w:t>
      </w:r>
    </w:p>
    <w:p w:rsidR="00917A74" w:rsidRPr="004B40EB" w:rsidRDefault="00A94F8B" w:rsidP="00A94F8B">
      <w:pPr>
        <w:pStyle w:val="1"/>
        <w:numPr>
          <w:ilvl w:val="0"/>
          <w:numId w:val="8"/>
        </w:numPr>
        <w:jc w:val="both"/>
        <w:rPr>
          <w:b/>
          <w:bCs/>
          <w:i/>
          <w:iCs/>
        </w:rPr>
      </w:pPr>
      <w:r w:rsidRPr="004B40EB">
        <w:t>д</w:t>
      </w:r>
      <w:r w:rsidR="00214132" w:rsidRPr="004B40EB">
        <w:t>ни открытых дверей, открытые просмот</w:t>
      </w:r>
      <w:r w:rsidRPr="004B40EB">
        <w:t xml:space="preserve">ры </w:t>
      </w:r>
      <w:proofErr w:type="gramStart"/>
      <w:r w:rsidRPr="004B40EB">
        <w:t>образовательной</w:t>
      </w:r>
      <w:proofErr w:type="gramEnd"/>
      <w:r w:rsidRPr="004B40EB">
        <w:t xml:space="preserve"> деятельности;</w:t>
      </w:r>
    </w:p>
    <w:p w:rsidR="00A94F8B" w:rsidRPr="004B40EB" w:rsidRDefault="00A94F8B" w:rsidP="00A94F8B">
      <w:pPr>
        <w:pStyle w:val="1"/>
        <w:numPr>
          <w:ilvl w:val="0"/>
          <w:numId w:val="8"/>
        </w:numPr>
        <w:jc w:val="both"/>
        <w:rPr>
          <w:b/>
          <w:bCs/>
          <w:i/>
          <w:iCs/>
        </w:rPr>
      </w:pPr>
      <w:r w:rsidRPr="004B40EB">
        <w:t>анкетирование;</w:t>
      </w:r>
      <w:r w:rsidRPr="004B40EB">
        <w:rPr>
          <w:b/>
          <w:bCs/>
          <w:i/>
          <w:iCs/>
        </w:rPr>
        <w:t xml:space="preserve"> </w:t>
      </w:r>
    </w:p>
    <w:p w:rsidR="00917A74" w:rsidRPr="004B40EB" w:rsidRDefault="00A94F8B" w:rsidP="00A94F8B">
      <w:pPr>
        <w:pStyle w:val="1"/>
        <w:numPr>
          <w:ilvl w:val="0"/>
          <w:numId w:val="8"/>
        </w:numPr>
        <w:jc w:val="both"/>
        <w:rPr>
          <w:b/>
          <w:bCs/>
          <w:i/>
          <w:iCs/>
        </w:rPr>
      </w:pPr>
      <w:r w:rsidRPr="004B40EB">
        <w:rPr>
          <w:bCs/>
          <w:iCs/>
        </w:rPr>
        <w:t>п</w:t>
      </w:r>
      <w:r w:rsidR="00214132" w:rsidRPr="004B40EB">
        <w:t>роведение круглых стол</w:t>
      </w:r>
      <w:r w:rsidRPr="004B40EB">
        <w:t>ов, мастер - классов, тренингов;</w:t>
      </w:r>
    </w:p>
    <w:p w:rsidR="00A94F8B" w:rsidRPr="004B40EB" w:rsidRDefault="00A94F8B" w:rsidP="00A94F8B">
      <w:pPr>
        <w:pStyle w:val="1"/>
        <w:numPr>
          <w:ilvl w:val="0"/>
          <w:numId w:val="8"/>
        </w:numPr>
        <w:jc w:val="both"/>
        <w:rPr>
          <w:b/>
          <w:bCs/>
          <w:i/>
          <w:iCs/>
        </w:rPr>
      </w:pPr>
      <w:r w:rsidRPr="004B40EB">
        <w:t>совместные с родителями выставки;</w:t>
      </w:r>
    </w:p>
    <w:p w:rsidR="00214132" w:rsidRPr="004B40EB" w:rsidRDefault="00A94F8B" w:rsidP="00214132">
      <w:pPr>
        <w:pStyle w:val="1"/>
        <w:numPr>
          <w:ilvl w:val="0"/>
          <w:numId w:val="8"/>
        </w:numPr>
        <w:jc w:val="both"/>
        <w:rPr>
          <w:b/>
          <w:bCs/>
          <w:iCs/>
        </w:rPr>
      </w:pPr>
      <w:r w:rsidRPr="004B40EB">
        <w:t>и</w:t>
      </w:r>
      <w:r w:rsidR="00214132" w:rsidRPr="004B40EB">
        <w:t>здательс</w:t>
      </w:r>
      <w:r w:rsidRPr="004B40EB">
        <w:t xml:space="preserve">кая деятельность для родителей: </w:t>
      </w:r>
      <w:r w:rsidR="00214132" w:rsidRPr="004B40EB">
        <w:t>выпуски</w:t>
      </w:r>
      <w:r w:rsidR="00214132" w:rsidRPr="004B40EB">
        <w:rPr>
          <w:b/>
          <w:bCs/>
          <w:iCs/>
        </w:rPr>
        <w:t xml:space="preserve"> </w:t>
      </w:r>
      <w:r w:rsidR="00214132" w:rsidRPr="004B40EB">
        <w:t xml:space="preserve">раздаточной информации в форме брошюр; </w:t>
      </w:r>
    </w:p>
    <w:p w:rsidR="00214132" w:rsidRPr="004B40EB" w:rsidRDefault="00214132" w:rsidP="00214132">
      <w:pPr>
        <w:pStyle w:val="1"/>
        <w:numPr>
          <w:ilvl w:val="0"/>
          <w:numId w:val="8"/>
        </w:numPr>
        <w:jc w:val="both"/>
        <w:rPr>
          <w:b/>
          <w:bCs/>
          <w:iCs/>
        </w:rPr>
      </w:pPr>
      <w:r w:rsidRPr="004B40EB">
        <w:t xml:space="preserve">стендовая информация; </w:t>
      </w:r>
    </w:p>
    <w:p w:rsidR="00214132" w:rsidRPr="004B40EB" w:rsidRDefault="00A94F8B" w:rsidP="00214132">
      <w:pPr>
        <w:pStyle w:val="1"/>
        <w:numPr>
          <w:ilvl w:val="0"/>
          <w:numId w:val="8"/>
        </w:numPr>
        <w:jc w:val="both"/>
        <w:rPr>
          <w:b/>
          <w:bCs/>
          <w:iCs/>
        </w:rPr>
      </w:pPr>
      <w:r w:rsidRPr="004B40EB">
        <w:t>новости на сайте детского сада</w:t>
      </w:r>
      <w:r w:rsidR="00214132" w:rsidRPr="004B40EB">
        <w:t>;</w:t>
      </w:r>
    </w:p>
    <w:p w:rsidR="00214132" w:rsidRPr="004B40EB" w:rsidRDefault="00214132" w:rsidP="00214132">
      <w:pPr>
        <w:pStyle w:val="1"/>
        <w:numPr>
          <w:ilvl w:val="0"/>
          <w:numId w:val="8"/>
        </w:numPr>
        <w:jc w:val="both"/>
        <w:rPr>
          <w:b/>
          <w:bCs/>
          <w:iCs/>
        </w:rPr>
      </w:pPr>
      <w:r w:rsidRPr="004B40EB">
        <w:t xml:space="preserve">размещение ежедневной информации </w:t>
      </w:r>
      <w:proofErr w:type="gramStart"/>
      <w:r w:rsidRPr="004B40EB">
        <w:t>об</w:t>
      </w:r>
      <w:proofErr w:type="gramEnd"/>
      <w:r w:rsidRPr="004B40EB">
        <w:t xml:space="preserve"> образовательной</w:t>
      </w:r>
      <w:r w:rsidRPr="004B40EB">
        <w:rPr>
          <w:b/>
          <w:bCs/>
          <w:iCs/>
        </w:rPr>
        <w:t xml:space="preserve"> </w:t>
      </w:r>
      <w:r w:rsidRPr="004B40EB">
        <w:lastRenderedPageBreak/>
        <w:t>деятельности с детьми;</w:t>
      </w:r>
    </w:p>
    <w:p w:rsidR="00917A74" w:rsidRPr="004B40EB" w:rsidRDefault="00214132" w:rsidP="00214132">
      <w:pPr>
        <w:pStyle w:val="1"/>
        <w:numPr>
          <w:ilvl w:val="0"/>
          <w:numId w:val="8"/>
        </w:numPr>
        <w:jc w:val="both"/>
        <w:rPr>
          <w:b/>
          <w:bCs/>
          <w:iCs/>
        </w:rPr>
      </w:pPr>
      <w:r w:rsidRPr="004B40EB">
        <w:t>совместная деятельность: проекты, семейные клубы</w:t>
      </w:r>
    </w:p>
    <w:p w:rsidR="00917A74" w:rsidRPr="004B40EB" w:rsidRDefault="00214132">
      <w:pPr>
        <w:pStyle w:val="1"/>
        <w:ind w:firstLine="720"/>
        <w:jc w:val="both"/>
      </w:pPr>
      <w:r w:rsidRPr="004B40EB">
        <w:rPr>
          <w:i/>
          <w:iCs/>
        </w:rPr>
        <w:t>В компонент ДОУ включены традиционные мероприятия:</w:t>
      </w:r>
    </w:p>
    <w:p w:rsidR="00917A74" w:rsidRPr="004B40EB" w:rsidRDefault="00214132">
      <w:pPr>
        <w:pStyle w:val="1"/>
        <w:numPr>
          <w:ilvl w:val="0"/>
          <w:numId w:val="7"/>
        </w:numPr>
        <w:tabs>
          <w:tab w:val="left" w:pos="994"/>
        </w:tabs>
        <w:ind w:firstLine="600"/>
        <w:jc w:val="both"/>
      </w:pPr>
      <w:r w:rsidRPr="004B40EB">
        <w:t>круглый стол для родителей выпускных групп «Детский сад и школа - два мира одного детства» - 1 раз в год;</w:t>
      </w:r>
    </w:p>
    <w:p w:rsidR="00917A74" w:rsidRPr="004B40EB" w:rsidRDefault="00214132">
      <w:pPr>
        <w:pStyle w:val="1"/>
        <w:numPr>
          <w:ilvl w:val="0"/>
          <w:numId w:val="7"/>
        </w:numPr>
        <w:tabs>
          <w:tab w:val="left" w:pos="994"/>
        </w:tabs>
        <w:ind w:firstLine="600"/>
        <w:jc w:val="both"/>
      </w:pPr>
      <w:r w:rsidRPr="004B40EB">
        <w:t>ежегодное социологическое исследование удовлетворенности родителей (законных представителей) качеством образовательных услуг. С учётом мнения родителей выстраивается стратегия взаимодействия по педагогическому треугольнику.</w:t>
      </w:r>
    </w:p>
    <w:p w:rsidR="00917A74" w:rsidRPr="004B40EB" w:rsidRDefault="00214132">
      <w:pPr>
        <w:pStyle w:val="1"/>
        <w:ind w:firstLine="0"/>
        <w:jc w:val="center"/>
      </w:pPr>
      <w:r w:rsidRPr="004B40EB">
        <w:rPr>
          <w:b/>
          <w:bCs/>
          <w:i/>
          <w:iCs/>
        </w:rPr>
        <w:t>Исследование социального статуса семей воспитанников</w:t>
      </w:r>
    </w:p>
    <w:p w:rsidR="00917A74" w:rsidRPr="004B40EB" w:rsidRDefault="00214132">
      <w:pPr>
        <w:pStyle w:val="1"/>
        <w:ind w:firstLine="740"/>
        <w:jc w:val="both"/>
      </w:pPr>
      <w:r w:rsidRPr="004B40EB">
        <w:t>Исследование социального статуса семей воспитанников проводится ежегодно, в сентябре и является фундаментом для совершенствования планирования работы с родителями, направленной на личностно ориентированный подход к семьям. Исследования за последние три года позволяют сделать вывод о наметившейся тенденции к увеличению молодых и многодетных семей. Практическое применение данных исследования, позволяет построить гармоничные взаимоотношения в рамках педагогического треугольника: педагог - ребёнок - родитель.</w:t>
      </w:r>
    </w:p>
    <w:sectPr w:rsidR="00917A74" w:rsidRPr="004B40EB">
      <w:pgSz w:w="11900" w:h="16840"/>
      <w:pgMar w:top="1132" w:right="810" w:bottom="925" w:left="1648" w:header="704" w:footer="4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77" w:rsidRDefault="00214132">
      <w:r>
        <w:separator/>
      </w:r>
    </w:p>
  </w:endnote>
  <w:endnote w:type="continuationSeparator" w:id="0">
    <w:p w:rsidR="00803477" w:rsidRDefault="0021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74" w:rsidRDefault="00917A74"/>
  </w:footnote>
  <w:footnote w:type="continuationSeparator" w:id="0">
    <w:p w:rsidR="00917A74" w:rsidRDefault="00917A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34B"/>
    <w:multiLevelType w:val="multilevel"/>
    <w:tmpl w:val="02BEAF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22772"/>
    <w:multiLevelType w:val="multilevel"/>
    <w:tmpl w:val="FF120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218A0"/>
    <w:multiLevelType w:val="multilevel"/>
    <w:tmpl w:val="CD942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C75FA"/>
    <w:multiLevelType w:val="hybridMultilevel"/>
    <w:tmpl w:val="59A0E86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837642D"/>
    <w:multiLevelType w:val="multilevel"/>
    <w:tmpl w:val="BB18F6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95063"/>
    <w:multiLevelType w:val="multilevel"/>
    <w:tmpl w:val="67F6B5B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009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3E3A4C"/>
    <w:multiLevelType w:val="multilevel"/>
    <w:tmpl w:val="895E7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C01076"/>
    <w:multiLevelType w:val="hybridMultilevel"/>
    <w:tmpl w:val="667638EC"/>
    <w:lvl w:ilvl="0" w:tplc="5914E0C6">
      <w:start w:val="200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5010D"/>
    <w:multiLevelType w:val="multilevel"/>
    <w:tmpl w:val="EFF2BE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635EBA"/>
    <w:multiLevelType w:val="hybridMultilevel"/>
    <w:tmpl w:val="96DACC4C"/>
    <w:lvl w:ilvl="0" w:tplc="5914E0C6">
      <w:start w:val="2006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17A74"/>
    <w:rsid w:val="00214132"/>
    <w:rsid w:val="004B40EB"/>
    <w:rsid w:val="00803477"/>
    <w:rsid w:val="00917A74"/>
    <w:rsid w:val="00A9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283" w:lineRule="auto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283" w:lineRule="auto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zaved</cp:lastModifiedBy>
  <cp:revision>3</cp:revision>
  <dcterms:created xsi:type="dcterms:W3CDTF">2023-08-30T07:01:00Z</dcterms:created>
  <dcterms:modified xsi:type="dcterms:W3CDTF">2023-08-30T07:25:00Z</dcterms:modified>
</cp:coreProperties>
</file>