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FD" w:rsidRPr="00BB1157" w:rsidRDefault="00BB1157" w:rsidP="00BB1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B2A1C7" w:themeColor="accent4" w:themeTint="99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Как говорить с детьми о терроризме?</w:t>
      </w:r>
      <w:bookmarkStart w:id="0" w:name="_GoBack"/>
      <w:bookmarkEnd w:id="0"/>
    </w:p>
    <w:p w:rsidR="009F69FD" w:rsidRPr="00BB1157" w:rsidRDefault="009F69FD" w:rsidP="00460F7C">
      <w:pPr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Одним из основных советов - это ограничение информации о терроризме. Не позволяйте детям проводить слишком много времени у телевизора в ожидании новостей о случившемся теракте. Направьте их внимание на любимые занятия. </w:t>
      </w:r>
      <w:r w:rsidRPr="009F69FD">
        <w:rPr>
          <w:rFonts w:ascii="Times New Roman" w:hAnsi="Times New Roman"/>
          <w:b/>
          <w:color w:val="17365D" w:themeColor="text2" w:themeShade="BF"/>
          <w:sz w:val="28"/>
          <w:szCs w:val="28"/>
        </w:rPr>
        <w:t>«Детям не нужно смотреть новости о теракте»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Но полностью оградить своего ребенка от огромного потока новостей по проблеме терроризма мы все равно не сможем. Однако в наших силах научить его распознавать момент, когда негативную новость нужно проигнорировать. Необходимо научить ребенка воспринимать новости, но не теряться в них. Слишком большой поток информации часто вызывает у детей излишнюю тревогу. Но если это все-таки случилось (ребенок посмотрел новости или прочитал информацию в интернете), то необходимы конкретные действия со стороны родителей с учетом возрастных особенностей ребенка.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Маленьких детей - дошкольников, младших школьников просто успокаиваем. Говорим: «Это страшно, но очень далеко, и мама и папа с тобой, рядом с нами ничего не случится». В рамках этого возраста не следует вдаваться в подробные объяснения, так как это может спровоцировать страхи, которые могут впоследствии перерасти в невроз.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Также психологи предлагают еще один вариант выстраивания беседы с детьми о терроризме. «Если он маленький (до восьми лет), можно сделать то же, что вы делали, чтобы он не боялся темноты, «чудовищ», «буки». В каждой семье существует свой «ритуал», как сделать так, чтобы дети не боялись чего-то страшного.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Детям постарше достаточно будет сказать: «Да, есть плохие люди, которые нападают с оружием, и мы будем от них защищаться, мы это умеем». Но опять же говорить детям о терроризме нужно максимально спокойно, без подробностей.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Разговор с детьми подросткового возраста требует более серьезного подхода, и тут важно не перейти к пропаганде. Не следует говорить словами, услышанными из телевизионных передач, говорите максимально нейтрально и спокойно. Подросткам очень важно, чтобы все происходящее вокруг отвечало их чувству справедливости и законности. Родителям необходимо донести мысль о том, что </w:t>
      </w: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lastRenderedPageBreak/>
        <w:t>все будет налажено, все придет в равновесие, терроризм будет остановлен и наказан.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Очень важно во время беседы никого не оскорблять. Этот разговор не должен провоцировать ненависть к людям других национальностей. Конечно, то, что вы скажете, будет зависеть от вашей семейной позиции по этому вопросу. Но будьте аккуратнее. Запомните единое правило - «нет плохой национальности, а есть плохие люди».</w:t>
      </w:r>
    </w:p>
    <w:p w:rsidR="009F69FD" w:rsidRPr="009F69FD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Самое главное, что все наши разговоры должны транслировать мысль о том, что «рядом со мной, взрослым, ты в безопасности, я никогда не дам тебя в обиду, и мы со всем справимся». Это актуально для любого возраста. Пусть это не объективная правда, но это те установки, с которыми должен расти ребенок, это помогает ему жить, и это, в конечном счете, превращается в позитивную эмоциональную жизненную позицию, приучает его спокойно и конструктивно реагировать на трудные ситуации в жизни.</w:t>
      </w:r>
    </w:p>
    <w:p w:rsidR="009F69FD" w:rsidRPr="00BB1157" w:rsidRDefault="009F69F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9F69FD">
        <w:rPr>
          <w:rFonts w:ascii="Times New Roman" w:hAnsi="Times New Roman"/>
          <w:color w:val="17365D" w:themeColor="text2" w:themeShade="BF"/>
          <w:sz w:val="28"/>
          <w:szCs w:val="28"/>
        </w:rPr>
        <w:t>В заключении хочется отметить, что родителям нужно создавать у ребенка положительный «образ» окружающего мира, в котором положительных тенденций гораздо больше, чем негативных и вокруг хороших людей намного больше, чем плохих. И, несмотря на то, что в хорошем мире могут случаться плохие вещи, даже после произошедшей трагедии, мир остается хорошим.</w:t>
      </w:r>
    </w:p>
    <w:p w:rsidR="00D801BD" w:rsidRPr="00D801BD" w:rsidRDefault="00D801BD" w:rsidP="009F69FD">
      <w:pPr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lastRenderedPageBreak/>
        <w:drawing>
          <wp:inline distT="0" distB="0" distL="0" distR="0">
            <wp:extent cx="6188710" cy="4125595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HVu4V8k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1BD" w:rsidRPr="00D801BD" w:rsidSect="009F69FD">
      <w:pgSz w:w="11906" w:h="16838"/>
      <w:pgMar w:top="1440" w:right="1080" w:bottom="1440" w:left="108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A9"/>
    <w:rsid w:val="00057BA9"/>
    <w:rsid w:val="00460F7C"/>
    <w:rsid w:val="009F69FD"/>
    <w:rsid w:val="00BB1157"/>
    <w:rsid w:val="00D8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2024-05-19T07:30:00Z</dcterms:created>
  <dcterms:modified xsi:type="dcterms:W3CDTF">2024-05-19T08:26:00Z</dcterms:modified>
</cp:coreProperties>
</file>